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Garamond" w:cs="Garamond" w:eastAsia="Garamond" w:hAnsi="Garamond"/>
          <w:b w:val="1"/>
          <w:bCs w:val="1"/>
          <w:color w:val="000000"/>
        </w:rPr>
      </w:pPr>
      <w:r w:rsidDel="00000000" w:rsidR="00000000" w:rsidRPr="00000000">
        <w:rPr>
          <w:rFonts w:ascii="Garamond" w:cs="Garamond" w:eastAsia="Garamond" w:hAnsi="Garamond"/>
          <w:b w:val="1"/>
          <w:bCs w:val="1"/>
          <w:rtl w:val="0"/>
        </w:rPr>
        <w:t xml:space="preserve">                                                                                                                                                                                                                                                                                                                                                                                                                                                                                 </w:t>
      </w:r>
      <w:r w:rsidDel="00000000" w:rsidR="00000000" w:rsidRPr="00000000">
        <w:rPr>
          <w:rFonts w:ascii="Garamond" w:cs="Garamond" w:eastAsia="Garamond" w:hAnsi="Garamond"/>
          <w:b w:val="1"/>
          <w:bCs w:val="1"/>
          <w:color w:val="000000"/>
          <w:rtl w:val="0"/>
        </w:rPr>
        <w:t xml:space="preserve">F</w:t>
      </w:r>
      <w:r w:rsidDel="00000000" w:rsidR="00000000" w:rsidRPr="00000000">
        <w:rPr>
          <w:rFonts w:ascii="Garamond" w:cs="Garamond" w:eastAsia="Garamond" w:hAnsi="Garamond"/>
          <w:b w:val="1"/>
          <w:bCs w:val="1"/>
          <w:rtl w:val="0"/>
        </w:rPr>
        <w:t xml:space="preserve">I</w:t>
      </w:r>
      <w:r w:rsidDel="00000000" w:rsidR="00000000" w:rsidRPr="00000000">
        <w:rPr>
          <w:rFonts w:ascii="Garamond" w:cs="Garamond" w:eastAsia="Garamond" w:hAnsi="Garamond"/>
          <w:b w:val="1"/>
          <w:bCs w:val="1"/>
          <w:color w:val="000000"/>
          <w:rtl w:val="0"/>
        </w:rPr>
        <w:t xml:space="preserve">CHA DE ELABORACIÓN</w:t>
      </w:r>
    </w:p>
    <w:p w:rsidR="00000000" w:rsidDel="00000000" w:rsidP="00000000" w:rsidRDefault="00000000" w:rsidRPr="00000000" w14:paraId="00000002">
      <w:pPr>
        <w:jc w:val="center"/>
        <w:rPr>
          <w:rFonts w:ascii="Garamond" w:cs="Garamond" w:eastAsia="Garamond" w:hAnsi="Garamond"/>
          <w:b w:val="1"/>
          <w:bCs w:val="1"/>
          <w:color w:val="000000"/>
        </w:rPr>
      </w:pPr>
      <w:r w:rsidDel="00000000" w:rsidR="00000000" w:rsidRPr="00000000">
        <w:rPr>
          <w:rFonts w:ascii="Garamond" w:cs="Garamond" w:eastAsia="Garamond" w:hAnsi="Garamond"/>
          <w:b w:val="1"/>
          <w:bCs w:val="1"/>
          <w:color w:val="000000"/>
          <w:rtl w:val="0"/>
        </w:rPr>
        <w:t xml:space="preserve">FORMATO DE DESCRIPCIÓN DE ACTIVIDADES – BOLSA </w:t>
      </w:r>
      <w:r w:rsidDel="00000000" w:rsidR="00000000" w:rsidRPr="00000000">
        <w:rPr>
          <w:rFonts w:ascii="Garamond" w:cs="Garamond" w:eastAsia="Garamond" w:hAnsi="Garamond"/>
          <w:b w:val="1"/>
          <w:bCs w:val="1"/>
          <w:rtl w:val="0"/>
        </w:rPr>
        <w:t xml:space="preserve">LOGÍSTICA</w:t>
      </w:r>
      <w:r w:rsidDel="00000000" w:rsidR="00000000" w:rsidRPr="00000000">
        <w:rPr>
          <w:rtl w:val="0"/>
        </w:rPr>
      </w:r>
    </w:p>
    <w:p w:rsidR="00000000" w:rsidDel="00000000" w:rsidP="00000000" w:rsidRDefault="00000000" w:rsidRPr="00000000" w14:paraId="00000003">
      <w:pPr>
        <w:pStyle w:val="Heading3"/>
        <w:spacing w:after="80" w:before="280" w:line="278.00000000000006" w:lineRule="auto"/>
        <w:ind w:left="720" w:hanging="360"/>
        <w:jc w:val="both"/>
        <w:rPr>
          <w:rFonts w:ascii="Garamond" w:cs="Garamond" w:eastAsia="Garamond" w:hAnsi="Garamond"/>
          <w:sz w:val="26"/>
          <w:szCs w:val="26"/>
        </w:rPr>
      </w:pPr>
      <w:bookmarkStart w:colFirst="0" w:colLast="0" w:name="_heading=h.953qbn3eysyn" w:id="0"/>
      <w:bookmarkEnd w:id="0"/>
      <w:r w:rsidDel="00000000" w:rsidR="00000000" w:rsidRPr="00000000">
        <w:rPr>
          <w:rFonts w:ascii="Garamond" w:cs="Garamond" w:eastAsia="Garamond" w:hAnsi="Garamond"/>
          <w:sz w:val="26"/>
          <w:szCs w:val="26"/>
          <w:rtl w:val="0"/>
        </w:rPr>
        <w:t xml:space="preserve">Nombre de la actividad:</w:t>
      </w:r>
    </w:p>
    <w:p w:rsidR="00000000" w:rsidDel="00000000" w:rsidP="00000000" w:rsidRDefault="00000000" w:rsidRPr="00000000" w14:paraId="00000004">
      <w:pPr>
        <w:spacing w:after="240" w:before="240" w:lineRule="auto"/>
        <w:jc w:val="both"/>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rtl w:val="0"/>
        </w:rPr>
        <w:t xml:space="preserve">Presupuesto participativo 2026: PASIÓN, BARRIO Y BARRA - 54775</w:t>
      </w:r>
    </w:p>
    <w:p w:rsidR="00000000" w:rsidDel="00000000" w:rsidP="00000000" w:rsidRDefault="00000000" w:rsidRPr="00000000" w14:paraId="00000005">
      <w:pPr>
        <w:pStyle w:val="Heading3"/>
        <w:spacing w:after="80" w:before="280" w:line="278.00000000000006" w:lineRule="auto"/>
        <w:ind w:left="0" w:firstLine="0"/>
        <w:jc w:val="both"/>
        <w:rPr>
          <w:rFonts w:ascii="Garamond" w:cs="Garamond" w:eastAsia="Garamond" w:hAnsi="Garamond"/>
          <w:sz w:val="26"/>
          <w:szCs w:val="26"/>
        </w:rPr>
      </w:pPr>
      <w:bookmarkStart w:colFirst="0" w:colLast="0" w:name="_heading=h.vascbi4rhbgq" w:id="1"/>
      <w:bookmarkEnd w:id="1"/>
      <w:r w:rsidDel="00000000" w:rsidR="00000000" w:rsidRPr="00000000">
        <w:rPr>
          <w:rFonts w:ascii="Garamond" w:cs="Garamond" w:eastAsia="Garamond" w:hAnsi="Garamond"/>
          <w:sz w:val="26"/>
          <w:szCs w:val="26"/>
          <w:rtl w:val="0"/>
        </w:rPr>
        <w:t xml:space="preserve">Fecha de realización y lugar de entrega:</w:t>
      </w:r>
    </w:p>
    <w:p w:rsidR="00000000" w:rsidDel="00000000" w:rsidP="00000000" w:rsidRDefault="00000000" w:rsidRPr="00000000" w14:paraId="00000006">
      <w:pPr>
        <w:spacing w:after="240" w:before="240" w:lineRule="auto"/>
        <w:jc w:val="both"/>
        <w:rPr>
          <w:rFonts w:ascii="Garamond" w:cs="Garamond" w:eastAsia="Garamond" w:hAnsi="Garamond"/>
          <w:sz w:val="22"/>
          <w:szCs w:val="22"/>
          <w:highlight w:val="white"/>
        </w:rPr>
      </w:pPr>
      <w:r w:rsidDel="00000000" w:rsidR="00000000" w:rsidRPr="00000000">
        <w:rPr>
          <w:rFonts w:ascii="Garamond" w:cs="Garamond" w:eastAsia="Garamond" w:hAnsi="Garamond"/>
          <w:b w:val="1"/>
          <w:bCs w:val="1"/>
          <w:sz w:val="22"/>
          <w:szCs w:val="22"/>
          <w:highlight w:val="white"/>
          <w:rtl w:val="0"/>
        </w:rPr>
        <w:t xml:space="preserve">Noviembre - Diciembre 2026</w:t>
      </w:r>
      <w:r w:rsidDel="00000000" w:rsidR="00000000" w:rsidRPr="00000000">
        <w:rPr>
          <w:rFonts w:ascii="Garamond" w:cs="Garamond" w:eastAsia="Garamond" w:hAnsi="Garamond"/>
          <w:sz w:val="22"/>
          <w:szCs w:val="22"/>
          <w:highlight w:val="white"/>
          <w:rtl w:val="0"/>
        </w:rPr>
        <w:t xml:space="preserve"> – Localidad de San Cristóbal, en cinco (5) zonas de intervención de las organizaciones futboleras.</w:t>
      </w:r>
    </w:p>
    <w:p w:rsidR="00000000" w:rsidDel="00000000" w:rsidP="00000000" w:rsidRDefault="00000000" w:rsidRPr="00000000" w14:paraId="00000007">
      <w:pPr>
        <w:pStyle w:val="Heading3"/>
        <w:spacing w:after="80" w:before="280" w:line="278.00000000000006" w:lineRule="auto"/>
        <w:ind w:left="720" w:hanging="360"/>
        <w:jc w:val="both"/>
        <w:rPr>
          <w:rFonts w:ascii="Garamond" w:cs="Garamond" w:eastAsia="Garamond" w:hAnsi="Garamond"/>
          <w:sz w:val="26"/>
          <w:szCs w:val="26"/>
        </w:rPr>
      </w:pPr>
      <w:bookmarkStart w:colFirst="0" w:colLast="0" w:name="_heading=h.y0hzv49vupdu" w:id="2"/>
      <w:bookmarkEnd w:id="2"/>
      <w:r w:rsidDel="00000000" w:rsidR="00000000" w:rsidRPr="00000000">
        <w:rPr>
          <w:rFonts w:ascii="Garamond" w:cs="Garamond" w:eastAsia="Garamond" w:hAnsi="Garamond"/>
          <w:sz w:val="26"/>
          <w:szCs w:val="26"/>
          <w:rtl w:val="0"/>
        </w:rPr>
        <w:t xml:space="preserve">1. DESCRIPCIÓN DE LA ACTIVIDAD</w:t>
      </w:r>
    </w:p>
    <w:p w:rsidR="00000000" w:rsidDel="00000000" w:rsidP="00000000" w:rsidRDefault="00000000" w:rsidRPr="00000000" w14:paraId="00000008">
      <w:pPr>
        <w:spacing w:after="240" w:before="240" w:lineRule="auto"/>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rtl w:val="0"/>
        </w:rPr>
        <w:t xml:space="preserve">Objetivo principal y justificación:</w:t>
      </w:r>
    </w:p>
    <w:p w:rsidR="00000000" w:rsidDel="00000000" w:rsidP="00000000" w:rsidRDefault="00000000" w:rsidRPr="00000000" w14:paraId="00000009">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Fortalecer y recuperar los espacios que hacen parte de las fuentes hídricas de la localidad, contribuyendo a mejorar las condiciones ambientales, fortaleciendo el tejido social y poniendo los espacios intervenidos al servicio de la comunidad, en coherencia a la participación incidente. </w:t>
      </w:r>
    </w:p>
    <w:p w:rsidR="00000000" w:rsidDel="00000000" w:rsidP="00000000" w:rsidRDefault="00000000" w:rsidRPr="00000000" w14:paraId="0000000A">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En cumplimiento de la propuesta ganadora del proceso de Presupuestos Participativos </w:t>
      </w:r>
      <w:r w:rsidDel="00000000" w:rsidR="00000000" w:rsidRPr="00000000">
        <w:rPr>
          <w:rFonts w:ascii="Garamond" w:cs="Garamond" w:eastAsia="Garamond" w:hAnsi="Garamond"/>
          <w:b w:val="1"/>
          <w:bCs w:val="1"/>
          <w:rtl w:val="0"/>
        </w:rPr>
        <w:t xml:space="preserve">PASIÓN, BARRIO Y BARRA – 54775</w:t>
      </w:r>
      <w:r w:rsidDel="00000000" w:rsidR="00000000" w:rsidRPr="00000000">
        <w:rPr>
          <w:rFonts w:ascii="Garamond" w:cs="Garamond" w:eastAsia="Garamond" w:hAnsi="Garamond"/>
          <w:rtl w:val="0"/>
        </w:rPr>
        <w:t xml:space="preserve">, se proyecta la ejecución de este componente orientado a la recuperación ambiental y social de las quebradas de la localidad.</w:t>
      </w:r>
    </w:p>
    <w:p w:rsidR="00000000" w:rsidDel="00000000" w:rsidP="00000000" w:rsidRDefault="00000000" w:rsidRPr="00000000" w14:paraId="0000000B">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Actualmente, estos espacios presentan deterioro ambiental y baja apropiación comunitaria, lo que hace necesario adelantar acciones de limpieza y recuperación en articulación con los promotores de la iniciativa, las Juntas de Acción Comunal (JAC), organizaciones sociales e instancias de participación que deseen vincularse al proceso.</w:t>
      </w:r>
    </w:p>
    <w:p w:rsidR="00000000" w:rsidDel="00000000" w:rsidP="00000000" w:rsidRDefault="00000000" w:rsidRPr="00000000" w14:paraId="0000000C">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Así mismo, la intervención artística mediante murales elaborados por artistas locales idóneos permitirá resignificar los espacios recuperados, fortalecer el talento cultural del territorio y promover el sentido de pertenencia comunitaria.</w:t>
      </w:r>
    </w:p>
    <w:p w:rsidR="00000000" w:rsidDel="00000000" w:rsidP="00000000" w:rsidRDefault="00000000" w:rsidRPr="00000000" w14:paraId="0000000D">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De esta manera, el componente garantiza el cumplimiento del mandato ciudadano expresado en los Presupuestos Participativos, integrando recuperación ambiental, participación comunitaria y fortalecimiento cultural para poner estos espacios al servicio de la comunidad.</w:t>
      </w:r>
    </w:p>
    <w:p w:rsidR="00000000" w:rsidDel="00000000" w:rsidP="00000000" w:rsidRDefault="00000000" w:rsidRPr="00000000" w14:paraId="0000000E">
      <w:pPr>
        <w:spacing w:after="240" w:befor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Población beneficiaria o público objetivo:</w:t>
      </w:r>
    </w:p>
    <w:p w:rsidR="00000000" w:rsidDel="00000000" w:rsidP="00000000" w:rsidRDefault="00000000" w:rsidRPr="00000000" w14:paraId="0000000F">
      <w:pPr>
        <w:spacing w:after="0" w:before="0" w:lineRule="auto"/>
        <w:jc w:val="both"/>
        <w:rPr>
          <w:rFonts w:ascii="Garamond" w:cs="Garamond" w:eastAsia="Garamond" w:hAnsi="Garamond"/>
        </w:rPr>
      </w:pPr>
      <w:r w:rsidDel="00000000" w:rsidR="00000000" w:rsidRPr="00000000">
        <w:rPr>
          <w:rFonts w:ascii="Garamond" w:cs="Garamond" w:eastAsia="Garamond" w:hAnsi="Garamond"/>
          <w:rtl w:val="0"/>
        </w:rPr>
        <w:t xml:space="preserve">Organizaciones pertenecientes al </w:t>
      </w:r>
      <w:r w:rsidDel="00000000" w:rsidR="00000000" w:rsidRPr="00000000">
        <w:rPr>
          <w:rFonts w:ascii="Garamond" w:cs="Garamond" w:eastAsia="Garamond" w:hAnsi="Garamond"/>
          <w:b w:val="1"/>
          <w:bCs w:val="1"/>
          <w:rtl w:val="0"/>
        </w:rPr>
        <w:t xml:space="preserve">Consejo Local de Organizaciones Futboleras (CLOF)</w:t>
      </w:r>
      <w:r w:rsidDel="00000000" w:rsidR="00000000" w:rsidRPr="00000000">
        <w:rPr>
          <w:rFonts w:ascii="Garamond" w:cs="Garamond" w:eastAsia="Garamond" w:hAnsi="Garamond"/>
          <w:rtl w:val="0"/>
        </w:rPr>
        <w:t xml:space="preserve"> de San Cristóbal y sus comunidades cercanas (niños, niñas, adolescentes, jóvenes y residentes de los barrios vinculados  o no a dichas organizaciones).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8.00000000000006" w:lineRule="auto"/>
        <w:ind w:left="0" w:right="0" w:firstLine="0"/>
        <w:jc w:val="both"/>
        <w:rPr>
          <w:rFonts w:ascii="Garamond" w:cs="Garamond" w:eastAsia="Garamond" w:hAnsi="Garamond"/>
        </w:rPr>
      </w:pPr>
      <w:r w:rsidDel="00000000" w:rsidR="00000000" w:rsidRPr="00000000">
        <w:rPr>
          <w:rFonts w:ascii="Garamond" w:cs="Garamond" w:eastAsia="Garamond" w:hAnsi="Garamond"/>
          <w:b w:val="1"/>
          <w:bCs w:val="1"/>
          <w:rtl w:val="0"/>
        </w:rPr>
        <w:t xml:space="preserve">Mecanismo de convocatoria: </w:t>
      </w:r>
      <w:r w:rsidDel="00000000" w:rsidR="00000000" w:rsidRPr="00000000">
        <w:rPr>
          <w:rFonts w:ascii="Garamond" w:cs="Garamond" w:eastAsia="Garamond" w:hAnsi="Garamond"/>
          <w:rtl w:val="0"/>
        </w:rPr>
        <w:t xml:space="preserve">Abierta. La convocatoria se dirige exclusivamente a las organizaciones que integran el Consejo Local de Organizaciones Futboleras, las organizaciones comunales y demás comunidad que quieran hacer parte de dicho proceso de la localidad de San Cristóbal.</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8.00000000000006" w:lineRule="auto"/>
        <w:ind w:left="0" w:right="0" w:firstLine="0"/>
        <w:jc w:val="both"/>
        <w:rPr>
          <w:rFonts w:ascii="Garamond" w:cs="Garamond" w:eastAsia="Garamond" w:hAnsi="Garamond"/>
        </w:rPr>
      </w:pPr>
      <w:r w:rsidDel="00000000" w:rsidR="00000000" w:rsidRPr="00000000">
        <w:rPr>
          <w:rFonts w:ascii="Garamond" w:cs="Garamond" w:eastAsia="Garamond" w:hAnsi="Garamond"/>
          <w:b w:val="1"/>
          <w:bCs w:val="1"/>
          <w:rtl w:val="0"/>
        </w:rPr>
        <w:t xml:space="preserve">Meta específica: </w:t>
      </w:r>
      <w:r w:rsidDel="00000000" w:rsidR="00000000" w:rsidRPr="00000000">
        <w:rPr>
          <w:rFonts w:ascii="Garamond" w:cs="Garamond" w:eastAsia="Garamond" w:hAnsi="Garamond"/>
          <w:rtl w:val="0"/>
        </w:rPr>
        <w:t xml:space="preserve">Contribuir al cumplimiento de la meta del Plan de Desarrollo Local:</w:t>
        <w:br w:type="textWrapping"/>
        <w:t xml:space="preserve"> “Fortalecer 200 organizaciones sociales e instancias de participación ciudadana.”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8.00000000000006" w:lineRule="auto"/>
        <w:ind w:left="0" w:right="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Proyecto de inversión o programa al cual se articula la actividad:</w:t>
        <w:br w:type="textWrapping"/>
        <w:t xml:space="preserve">Proyecto 2409 – San Cristóbal Incidente,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8.00000000000006" w:lineRule="auto"/>
        <w:ind w:left="0" w:right="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 técnica y operativa: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8.00000000000006" w:lineRule="auto"/>
        <w:ind w:left="0" w:right="0" w:firstLine="0"/>
        <w:jc w:val="both"/>
        <w:rPr>
          <w:rFonts w:ascii="Garamond" w:cs="Garamond" w:eastAsia="Garamond" w:hAnsi="Garamond"/>
        </w:rPr>
      </w:pPr>
      <w:r w:rsidDel="00000000" w:rsidR="00000000" w:rsidRPr="00000000">
        <w:rPr>
          <w:rFonts w:ascii="Garamond" w:cs="Garamond" w:eastAsia="Garamond" w:hAnsi="Garamond"/>
          <w:rtl w:val="0"/>
        </w:rPr>
        <w:t xml:space="preserve">La actividad tendrá una duración </w:t>
      </w:r>
      <w:r w:rsidDel="00000000" w:rsidR="00000000" w:rsidRPr="00000000">
        <w:rPr>
          <w:rFonts w:ascii="Garamond" w:cs="Garamond" w:eastAsia="Garamond" w:hAnsi="Garamond"/>
          <w:rtl w:val="0"/>
        </w:rPr>
        <w:t xml:space="preserve">de (2) dos</w:t>
      </w:r>
      <w:r w:rsidDel="00000000" w:rsidR="00000000" w:rsidRPr="00000000">
        <w:rPr>
          <w:rFonts w:ascii="Garamond" w:cs="Garamond" w:eastAsia="Garamond" w:hAnsi="Garamond"/>
          <w:rtl w:val="0"/>
        </w:rPr>
        <w:t xml:space="preserve"> meses, desde la presentación pública hasta el cierre del componente. Se desarrollará en cinco (5) zonas donde hacen presencia las organizaciones futboleras, los puntos hídricos que tendrán intervención por parte de las organizaciones sociales, jac e instancias de participación son:</w:t>
      </w:r>
    </w:p>
    <w:p w:rsidR="00000000" w:rsidDel="00000000" w:rsidP="00000000" w:rsidRDefault="00000000" w:rsidRPr="00000000" w14:paraId="00000015">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Río fucha</w:t>
      </w:r>
    </w:p>
    <w:p w:rsidR="00000000" w:rsidDel="00000000" w:rsidP="00000000" w:rsidRDefault="00000000" w:rsidRPr="00000000" w14:paraId="00000016">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San Blas</w:t>
      </w:r>
    </w:p>
    <w:p w:rsidR="00000000" w:rsidDel="00000000" w:rsidP="00000000" w:rsidRDefault="00000000" w:rsidRPr="00000000" w14:paraId="00000017">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La Osa</w:t>
      </w:r>
    </w:p>
    <w:p w:rsidR="00000000" w:rsidDel="00000000" w:rsidP="00000000" w:rsidRDefault="00000000" w:rsidRPr="00000000" w14:paraId="00000018">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Verejones</w:t>
      </w:r>
    </w:p>
    <w:p w:rsidR="00000000" w:rsidDel="00000000" w:rsidP="00000000" w:rsidRDefault="00000000" w:rsidRPr="00000000" w14:paraId="00000019">
      <w:pPr>
        <w:numPr>
          <w:ilvl w:val="0"/>
          <w:numId w:val="5"/>
        </w:numPr>
        <w:spacing w:after="24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Chiguaza</w:t>
      </w:r>
    </w:p>
    <w:p w:rsidR="00000000" w:rsidDel="00000000" w:rsidP="00000000" w:rsidRDefault="00000000" w:rsidRPr="00000000" w14:paraId="0000001A">
      <w:pPr>
        <w:pStyle w:val="Heading3"/>
        <w:spacing w:after="240" w:before="240" w:lineRule="auto"/>
        <w:jc w:val="left"/>
        <w:rPr>
          <w:rFonts w:ascii="Garamond" w:cs="Garamond" w:eastAsia="Garamond" w:hAnsi="Garamond"/>
          <w:sz w:val="24"/>
          <w:szCs w:val="24"/>
        </w:rPr>
      </w:pPr>
      <w:bookmarkStart w:colFirst="0" w:colLast="0" w:name="_heading=h.9q90ee2id180" w:id="3"/>
      <w:bookmarkEnd w:id="3"/>
      <w:r w:rsidDel="00000000" w:rsidR="00000000" w:rsidRPr="00000000">
        <w:rPr>
          <w:rFonts w:ascii="Garamond" w:cs="Garamond" w:eastAsia="Garamond" w:hAnsi="Garamond"/>
          <w:sz w:val="24"/>
          <w:szCs w:val="24"/>
          <w:rtl w:val="0"/>
        </w:rPr>
        <w:t xml:space="preserve">Actividad 1. </w:t>
      </w:r>
      <w:r w:rsidDel="00000000" w:rsidR="00000000" w:rsidRPr="00000000">
        <w:rPr>
          <w:rFonts w:ascii="Calibri" w:cs="Calibri" w:eastAsia="Calibri" w:hAnsi="Calibri"/>
          <w:b w:val="0"/>
          <w:bCs w:val="0"/>
          <w:sz w:val="22"/>
          <w:szCs w:val="22"/>
          <w:rtl w:val="0"/>
        </w:rPr>
        <w:t xml:space="preserve"> Retiro de residuos y limpieza del entorno de la fuente hídrica.</w:t>
      </w:r>
      <w:r w:rsidDel="00000000" w:rsidR="00000000" w:rsidRPr="00000000">
        <w:rPr>
          <w:rtl w:val="0"/>
        </w:rPr>
      </w:r>
    </w:p>
    <w:p w:rsidR="00000000" w:rsidDel="00000000" w:rsidP="00000000" w:rsidRDefault="00000000" w:rsidRPr="00000000" w14:paraId="0000001B">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Objetivo:</w:t>
      </w:r>
    </w:p>
    <w:p w:rsidR="00000000" w:rsidDel="00000000" w:rsidP="00000000" w:rsidRDefault="00000000" w:rsidRPr="00000000" w14:paraId="0000001C">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Recuperar  las condiciones ambientales y paisajísticas de la fuente hídrica priorizada, mediante el retiro de residuos sólidos, escombros y material contaminante, así como la limpieza de su entorno inmediato, promoviendo la participación comunitaria y la corresponsabilidad en el cuidado y sostenibilidad del espacio intervenido.</w:t>
      </w:r>
    </w:p>
    <w:p w:rsidR="00000000" w:rsidDel="00000000" w:rsidP="00000000" w:rsidRDefault="00000000" w:rsidRPr="00000000" w14:paraId="0000001D">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Participantes: </w:t>
      </w:r>
      <w:r w:rsidDel="00000000" w:rsidR="00000000" w:rsidRPr="00000000">
        <w:rPr>
          <w:rFonts w:ascii="Garamond" w:cs="Garamond" w:eastAsia="Garamond" w:hAnsi="Garamond"/>
          <w:rtl w:val="0"/>
        </w:rPr>
        <w:t xml:space="preserve">Treinta (30) participantes por cada organización futbolera para un total de (5) Organizaciones, conformados por personas de diferentes géneros y personal del operador logístico. </w:t>
      </w:r>
    </w:p>
    <w:p w:rsidR="00000000" w:rsidDel="00000000" w:rsidP="00000000" w:rsidRDefault="00000000" w:rsidRPr="00000000" w14:paraId="0000001E">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Espacios: </w:t>
      </w:r>
    </w:p>
    <w:p w:rsidR="00000000" w:rsidDel="00000000" w:rsidP="00000000" w:rsidRDefault="00000000" w:rsidRPr="00000000" w14:paraId="0000001F">
      <w:pPr>
        <w:numPr>
          <w:ilvl w:val="0"/>
          <w:numId w:val="5"/>
        </w:numPr>
        <w:spacing w:after="0" w:afterAutospacing="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Río fucha</w:t>
      </w:r>
    </w:p>
    <w:p w:rsidR="00000000" w:rsidDel="00000000" w:rsidP="00000000" w:rsidRDefault="00000000" w:rsidRPr="00000000" w14:paraId="00000020">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San Blas</w:t>
      </w:r>
    </w:p>
    <w:p w:rsidR="00000000" w:rsidDel="00000000" w:rsidP="00000000" w:rsidRDefault="00000000" w:rsidRPr="00000000" w14:paraId="00000021">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La Osa</w:t>
      </w:r>
    </w:p>
    <w:p w:rsidR="00000000" w:rsidDel="00000000" w:rsidP="00000000" w:rsidRDefault="00000000" w:rsidRPr="00000000" w14:paraId="00000022">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Verejones</w:t>
      </w:r>
    </w:p>
    <w:p w:rsidR="00000000" w:rsidDel="00000000" w:rsidP="00000000" w:rsidRDefault="00000000" w:rsidRPr="00000000" w14:paraId="00000023">
      <w:pPr>
        <w:numPr>
          <w:ilvl w:val="0"/>
          <w:numId w:val="5"/>
        </w:numPr>
        <w:spacing w:after="24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Chiguaza</w:t>
      </w:r>
    </w:p>
    <w:p w:rsidR="00000000" w:rsidDel="00000000" w:rsidP="00000000" w:rsidRDefault="00000000" w:rsidRPr="00000000" w14:paraId="00000024">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Tiempo de ejecución:</w:t>
      </w:r>
      <w:r w:rsidDel="00000000" w:rsidR="00000000" w:rsidRPr="00000000">
        <w:rPr>
          <w:rFonts w:ascii="Garamond" w:cs="Garamond" w:eastAsia="Garamond" w:hAnsi="Garamond"/>
          <w:rtl w:val="0"/>
        </w:rPr>
        <w:t xml:space="preserve"> La actividad tendrá una duración estimada de un (1) día viernes, en </w:t>
      </w:r>
      <w:r w:rsidDel="00000000" w:rsidR="00000000" w:rsidRPr="00000000">
        <w:rPr>
          <w:rFonts w:ascii="Garamond" w:cs="Garamond" w:eastAsia="Garamond" w:hAnsi="Garamond"/>
          <w:rtl w:val="0"/>
        </w:rPr>
        <w:t xml:space="preserve">jornada diurna, conforme a la programación operativa del componente.</w:t>
      </w:r>
    </w:p>
    <w:p w:rsidR="00000000" w:rsidDel="00000000" w:rsidP="00000000" w:rsidRDefault="00000000" w:rsidRPr="00000000" w14:paraId="00000025">
      <w:pPr>
        <w:spacing w:after="240" w:before="240" w:line="240" w:lineRule="auto"/>
        <w:jc w:val="both"/>
        <w:rPr>
          <w:rFonts w:ascii="Garamond" w:cs="Garamond" w:eastAsia="Garamond" w:hAnsi="Garamond"/>
          <w:highlight w:val="white"/>
        </w:rPr>
      </w:pPr>
      <w:r w:rsidDel="00000000" w:rsidR="00000000" w:rsidRPr="00000000">
        <w:rPr>
          <w:rFonts w:ascii="Garamond" w:cs="Garamond" w:eastAsia="Garamond" w:hAnsi="Garamond"/>
          <w:b w:val="1"/>
          <w:bCs w:val="1"/>
          <w:highlight w:val="white"/>
          <w:rtl w:val="0"/>
        </w:rPr>
        <w:t xml:space="preserve">Talento humano:</w:t>
      </w:r>
      <w:r w:rsidDel="00000000" w:rsidR="00000000" w:rsidRPr="00000000">
        <w:rPr>
          <w:rFonts w:ascii="Garamond" w:cs="Garamond" w:eastAsia="Garamond" w:hAnsi="Garamond"/>
          <w:highlight w:val="white"/>
          <w:rtl w:val="0"/>
        </w:rPr>
        <w:t xml:space="preserve"> (4) cuatro personas de limpieza debidamente certificadas y capacitadas, 1 Coordinador general del Proyecto, 1 Técnico Administrativo y 1 un técnico(a) en enfermería. </w:t>
      </w:r>
    </w:p>
    <w:p w:rsidR="00000000" w:rsidDel="00000000" w:rsidP="00000000" w:rsidRDefault="00000000" w:rsidRPr="00000000" w14:paraId="00000026">
      <w:pPr>
        <w:spacing w:after="240" w:before="240" w:line="240" w:lineRule="auto"/>
        <w:jc w:val="both"/>
        <w:rPr>
          <w:rFonts w:ascii="Garamond" w:cs="Garamond" w:eastAsia="Garamond" w:hAnsi="Garamond"/>
          <w:color w:val="0a0a0a"/>
        </w:rPr>
      </w:pPr>
      <w:r w:rsidDel="00000000" w:rsidR="00000000" w:rsidRPr="00000000">
        <w:rPr>
          <w:rFonts w:ascii="Garamond" w:cs="Garamond" w:eastAsia="Garamond" w:hAnsi="Garamond"/>
          <w:b w:val="1"/>
          <w:bCs w:val="1"/>
          <w:highlight w:val="white"/>
          <w:rtl w:val="0"/>
        </w:rPr>
        <w:t xml:space="preserve">Desarrollo:</w:t>
      </w:r>
      <w:r w:rsidDel="00000000" w:rsidR="00000000" w:rsidRPr="00000000">
        <w:rPr>
          <w:rFonts w:ascii="Garamond" w:cs="Garamond" w:eastAsia="Garamond" w:hAnsi="Garamond"/>
          <w:highlight w:val="white"/>
          <w:rtl w:val="0"/>
        </w:rPr>
        <w:t xml:space="preserve"> </w:t>
      </w:r>
      <w:r w:rsidDel="00000000" w:rsidR="00000000" w:rsidRPr="00000000">
        <w:rPr>
          <w:rFonts w:ascii="Garamond" w:cs="Garamond" w:eastAsia="Garamond" w:hAnsi="Garamond"/>
          <w:color w:val="0a0a0a"/>
          <w:rtl w:val="0"/>
        </w:rPr>
        <w:t xml:space="preserve">La limpieza de cada punto se realizará en una jornada de un (1) día. El operador será responsable de la contratación y coordinación del retiro de escombros y residuos con empresas de aseo y gestores de residuos autorizados con licencia ambiental vigente.</w:t>
      </w:r>
    </w:p>
    <w:p w:rsidR="00000000" w:rsidDel="00000000" w:rsidP="00000000" w:rsidRDefault="00000000" w:rsidRPr="00000000" w14:paraId="00000027">
      <w:pPr>
        <w:spacing w:after="240" w:before="240" w:line="240" w:lineRule="auto"/>
        <w:jc w:val="both"/>
        <w:rPr>
          <w:rFonts w:ascii="Garamond" w:cs="Garamond" w:eastAsia="Garamond" w:hAnsi="Garamond"/>
          <w:color w:val="0a0a0a"/>
        </w:rPr>
      </w:pPr>
      <w:r w:rsidDel="00000000" w:rsidR="00000000" w:rsidRPr="00000000">
        <w:rPr>
          <w:rFonts w:ascii="Garamond" w:cs="Garamond" w:eastAsia="Garamond" w:hAnsi="Garamond"/>
          <w:color w:val="0a0a0a"/>
          <w:rtl w:val="0"/>
        </w:rPr>
        <w:t xml:space="preserve">Se debe garantizar que el personal esté capacitado y certificado, cumpliendo los protocolos de seguridad y salud en el trabajo y la normatividad ambiental vigente, para recolectar adecuadamente residuos sólidos, basuras y escombros, contribuyendo a la recuperación de los espacios.</w:t>
      </w:r>
    </w:p>
    <w:p w:rsidR="00000000" w:rsidDel="00000000" w:rsidP="00000000" w:rsidRDefault="00000000" w:rsidRPr="00000000" w14:paraId="00000028">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 </w:t>
      </w:r>
      <w:r w:rsidDel="00000000" w:rsidR="00000000" w:rsidRPr="00000000">
        <w:rPr>
          <w:rFonts w:ascii="Garamond" w:cs="Garamond" w:eastAsia="Garamond" w:hAnsi="Garamond"/>
          <w:rtl w:val="0"/>
        </w:rPr>
        <w:t xml:space="preserve">Las organizaciones Futboleras como promotores de la propuesta, prestaran ayuda en la recuperación de cada fuente hídrica a intervenir. </w:t>
      </w:r>
    </w:p>
    <w:p w:rsidR="00000000" w:rsidDel="00000000" w:rsidP="00000000" w:rsidRDefault="00000000" w:rsidRPr="00000000" w14:paraId="00000029">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Equipamiento:</w:t>
      </w:r>
      <w:r w:rsidDel="00000000" w:rsidR="00000000" w:rsidRPr="00000000">
        <w:rPr>
          <w:rFonts w:ascii="Garamond" w:cs="Garamond" w:eastAsia="Garamond" w:hAnsi="Garamond"/>
          <w:rtl w:val="0"/>
        </w:rPr>
        <w:t xml:space="preserve"> </w:t>
      </w:r>
    </w:p>
    <w:p w:rsidR="00000000" w:rsidDel="00000000" w:rsidP="00000000" w:rsidRDefault="00000000" w:rsidRPr="00000000" w14:paraId="0000002A">
      <w:pPr>
        <w:numPr>
          <w:ilvl w:val="0"/>
          <w:numId w:val="6"/>
        </w:numPr>
        <w:spacing w:after="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150 pares de </w:t>
      </w:r>
      <w:r w:rsidDel="00000000" w:rsidR="00000000" w:rsidRPr="00000000">
        <w:rPr>
          <w:rFonts w:ascii="Garamond" w:cs="Garamond" w:eastAsia="Garamond" w:hAnsi="Garamond"/>
          <w:rtl w:val="0"/>
        </w:rPr>
        <w:t xml:space="preserve">Guantes de EPP: material resistente (látex, nitrilo o vinilo), talla ajustable, protección contra químicos y pintura, antideslizantes, para seguridad y manipulación de materiales en muralismo. de los cuales se entregarán 30 pares de guantes a las organizaciones  futboleras  por cada espacio a recuperar.</w:t>
      </w:r>
    </w:p>
    <w:p w:rsidR="00000000" w:rsidDel="00000000" w:rsidP="00000000" w:rsidRDefault="00000000" w:rsidRPr="00000000" w14:paraId="0000002B">
      <w:pPr>
        <w:numPr>
          <w:ilvl w:val="0"/>
          <w:numId w:val="6"/>
        </w:numPr>
        <w:spacing w:after="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150 Tapabocas de EPP: material filtrante, ajustable, protección contra polvo, partículas y aerosoles de pintura, uso seguro en muralismo y trabajos con aerosoles.de los cuales se entregarán 30 tapabocas a las organizaciones  futboleras  por cada espacio a recuperar.</w:t>
      </w:r>
    </w:p>
    <w:p w:rsidR="00000000" w:rsidDel="00000000" w:rsidP="00000000" w:rsidRDefault="00000000" w:rsidRPr="00000000" w14:paraId="0000002C">
      <w:pPr>
        <w:numPr>
          <w:ilvl w:val="0"/>
          <w:numId w:val="6"/>
        </w:numPr>
        <w:spacing w:after="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Escobas Dura:Escoba de cerdas duras para murales y fachadas destaca por sus fibras sintéticas (PVC, PBT o polipropileno) de alto calibre, diseñadas para resistir humedad y abrasión. Ancho de 30 a 60 cm para cubrir áreas grandes, con fibras rígidas de alta densidad y mango de madera, para limpiar superficies de cemento, granito o piedra porosa. Se entregarán 2 escobas a las organizaciones  futboleras  por cada espacio a recuperar.</w:t>
      </w:r>
    </w:p>
    <w:p w:rsidR="00000000" w:rsidDel="00000000" w:rsidP="00000000" w:rsidRDefault="00000000" w:rsidRPr="00000000" w14:paraId="0000002D">
      <w:pPr>
        <w:numPr>
          <w:ilvl w:val="0"/>
          <w:numId w:val="6"/>
        </w:numPr>
        <w:spacing w:after="0" w:before="24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150 Gafas de EPP: lentes transparentes resistentes a impactos, marco ajustable, protección contra polvo, pintura y aerosoles, seguridad ocular en muralismo.30 gafas a las organizaciones  futboleras  por cada espacio a recuperar.</w:t>
      </w:r>
    </w:p>
    <w:p w:rsidR="00000000" w:rsidDel="00000000" w:rsidP="00000000" w:rsidRDefault="00000000" w:rsidRPr="00000000" w14:paraId="0000002E">
      <w:pPr>
        <w:numPr>
          <w:ilvl w:val="0"/>
          <w:numId w:val="6"/>
        </w:numPr>
        <w:spacing w:after="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Espátulas: Espátula Raspadora 3" (75 mm) para Remover Pintura y Suciedad: Una herramienta manual típica diseñada para la remoción de pintura y suciedad general.Se entregarán 2 espatulas a las organizaciones  futboleras  por cada espacio a recuperar.</w:t>
      </w:r>
    </w:p>
    <w:p w:rsidR="00000000" w:rsidDel="00000000" w:rsidP="00000000" w:rsidRDefault="00000000" w:rsidRPr="00000000" w14:paraId="0000002F">
      <w:pPr>
        <w:numPr>
          <w:ilvl w:val="0"/>
          <w:numId w:val="6"/>
        </w:numPr>
        <w:spacing w:after="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Bolsas de Basura Tipo Industrial: Bolsa para residuos de uso industrial, fabricada en polietileno de alta o baja densidad, con diseño resistente y funcional, de alto espesor que garantice resistencia a rasgaduras y perforaciones. Capacidad acorde al requerimiento (60, 90 o 120 litros), color negro para disposición de residuos ordinarios, apta para soportar cargas pesadas y residuos húmedos, adecuada para uso institucional e industrial. Se entregarán 2 paquetes de bolsas industriales a las organizaciones  futboleras  por cada espacio a recuperar.</w:t>
      </w:r>
    </w:p>
    <w:p w:rsidR="00000000" w:rsidDel="00000000" w:rsidP="00000000" w:rsidRDefault="00000000" w:rsidRPr="00000000" w14:paraId="00000030">
      <w:pPr>
        <w:numPr>
          <w:ilvl w:val="0"/>
          <w:numId w:val="6"/>
        </w:numPr>
        <w:spacing w:after="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(10) Diez Cepillos de Cerdas Duras de Polipropileno: Se recomienda el uso de cepillos con cerdas duras de polipropileno para lavar el piso de concreto, ya que son duraderos y eficaces para eliminar la suciedad sin dañar la superficie base. Las dimensiones pueden ser de aproximadamente 15 cm (6 pulgadas) hasta 30 cm (12 pulgadas) de largo, con anchos que varían entre 4 cm y 7 cm para un manejo cómodo. Se entregarán 2 cepillos de cerdas duras a las organizaciones  futboleras  por cada espacio a recuperar.</w:t>
      </w:r>
    </w:p>
    <w:p w:rsidR="00000000" w:rsidDel="00000000" w:rsidP="00000000" w:rsidRDefault="00000000" w:rsidRPr="00000000" w14:paraId="00000031">
      <w:pPr>
        <w:numPr>
          <w:ilvl w:val="0"/>
          <w:numId w:val="6"/>
        </w:numPr>
        <w:spacing w:after="0" w:before="24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10 und de Jabón Líquido o en polvo: Jabón líquido industrial es un producto de limpieza especializado y robusto, formulado para eliminar eficazmente la suciedad persistente, como grasas, aceites, tintas y otros contaminantes, comunes en entornos de fabricación y mantenimiento. Jabón Clean jabón líquido Industrial (Basic Farm): Un detergente alcalino líquido, biodegradable, diseñado para áreas de trabajo pesado sin contaminar las aguas residuales.Se entregarán 2 und de jabón líquido o en polvo a las organizaciones  futboleras  por cada espacio a recuperar.</w:t>
      </w:r>
      <w:r w:rsidDel="00000000" w:rsidR="00000000" w:rsidRPr="00000000">
        <w:rPr>
          <w:rtl w:val="0"/>
        </w:rPr>
      </w:r>
    </w:p>
    <w:p w:rsidR="00000000" w:rsidDel="00000000" w:rsidP="00000000" w:rsidRDefault="00000000" w:rsidRPr="00000000" w14:paraId="00000032">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Metodología: </w:t>
      </w:r>
    </w:p>
    <w:p w:rsidR="00000000" w:rsidDel="00000000" w:rsidP="00000000" w:rsidRDefault="00000000" w:rsidRPr="00000000" w14:paraId="00000033">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Se distribuirán las organizaciones futboleras de la localidad por grupos, asignando a cada uno la recuperación de un espacio priorizado, con el fin de que realicen acompañamiento al operador durante la ejecución de la actividad.</w:t>
      </w:r>
    </w:p>
    <w:p w:rsidR="00000000" w:rsidDel="00000000" w:rsidP="00000000" w:rsidRDefault="00000000" w:rsidRPr="00000000" w14:paraId="00000034">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Seguido a esto, se iniciara la jornada de limpieza y recuperación, con el operador y los colaboradores de las organizaciones futboleras con sus implementos de protección debidamente colocados, se realizará el reconocimiento del punto hídrico y la clasificación de las basuras y residuos a manipular con el fin de garantizar una adecuada disposición y manejo de los mismos. </w:t>
      </w:r>
    </w:p>
    <w:p w:rsidR="00000000" w:rsidDel="00000000" w:rsidP="00000000" w:rsidRDefault="00000000" w:rsidRPr="00000000" w14:paraId="00000035">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Esto con el propósito de que en cada espacio a recuperar quede completamente limpio  para poder llevar a cabo la ejecución de la segunda etapa.</w:t>
      </w:r>
    </w:p>
    <w:p w:rsidR="00000000" w:rsidDel="00000000" w:rsidP="00000000" w:rsidRDefault="00000000" w:rsidRPr="00000000" w14:paraId="00000036">
      <w:pPr>
        <w:spacing w:after="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w:t>
      </w:r>
      <w:r w:rsidDel="00000000" w:rsidR="00000000" w:rsidRPr="00000000">
        <w:rPr>
          <w:rFonts w:ascii="Garamond" w:cs="Garamond" w:eastAsia="Garamond" w:hAnsi="Garamond"/>
          <w:rtl w:val="0"/>
        </w:rPr>
        <w:t xml:space="preserve"> El comité técnico definirá las condiciones de entrega de los elementos a cada organización futbolera al iniciar esta primera actividad; no obstante, el contratista deberá garantizar su custodia durante el desarrollo de cada espacio a recuperar.</w:t>
      </w:r>
    </w:p>
    <w:p w:rsidR="00000000" w:rsidDel="00000000" w:rsidP="00000000" w:rsidRDefault="00000000" w:rsidRPr="00000000" w14:paraId="00000037">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w:t>
      </w:r>
      <w:r w:rsidDel="00000000" w:rsidR="00000000" w:rsidRPr="00000000">
        <w:rPr>
          <w:rFonts w:ascii="Garamond" w:cs="Garamond" w:eastAsia="Garamond" w:hAnsi="Garamond"/>
          <w:rtl w:val="0"/>
        </w:rPr>
        <w:t xml:space="preserve"> El contenido de esta actividad será concertado entre el operador y las organizaciones futboleras, bajo la supervisión y aprobación del comité técnico. </w:t>
      </w:r>
    </w:p>
    <w:p w:rsidR="00000000" w:rsidDel="00000000" w:rsidP="00000000" w:rsidRDefault="00000000" w:rsidRPr="00000000" w14:paraId="00000038">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Nota 3: </w:t>
      </w:r>
      <w:r w:rsidDel="00000000" w:rsidR="00000000" w:rsidRPr="00000000">
        <w:rPr>
          <w:rFonts w:ascii="Garamond" w:cs="Garamond" w:eastAsia="Garamond" w:hAnsi="Garamond"/>
          <w:rtl w:val="0"/>
        </w:rPr>
        <w:t xml:space="preserve">En el desarrollo de cada actividad planteada para el componente “Presupuestos Participativos </w:t>
      </w:r>
      <w:r w:rsidDel="00000000" w:rsidR="00000000" w:rsidRPr="00000000">
        <w:rPr>
          <w:rFonts w:ascii="Garamond" w:cs="Garamond" w:eastAsia="Garamond" w:hAnsi="Garamond"/>
          <w:b w:val="1"/>
          <w:bCs w:val="1"/>
          <w:rtl w:val="0"/>
        </w:rPr>
        <w:t xml:space="preserve">PASIÓN, BARRIO Y BARRA – 54775</w:t>
      </w:r>
      <w:r w:rsidDel="00000000" w:rsidR="00000000" w:rsidRPr="00000000">
        <w:rPr>
          <w:rFonts w:ascii="Garamond" w:cs="Garamond" w:eastAsia="Garamond" w:hAnsi="Garamond"/>
          <w:rtl w:val="0"/>
        </w:rPr>
        <w:t xml:space="preserve">”, el contratista deberá dar cumplimiento a las especificaciones de entregables establecidas al final del mismo, las cuales tienen carácter obligatorio y son complemento de la ejecución técnica, administrativa y logística de la integralidad de las actividades.</w:t>
      </w:r>
      <w:r w:rsidDel="00000000" w:rsidR="00000000" w:rsidRPr="00000000">
        <w:rPr>
          <w:rtl w:val="0"/>
        </w:rPr>
      </w:r>
    </w:p>
    <w:p w:rsidR="00000000" w:rsidDel="00000000" w:rsidP="00000000" w:rsidRDefault="00000000" w:rsidRPr="00000000" w14:paraId="00000039">
      <w:pPr>
        <w:spacing w:after="240" w:before="240" w:line="240" w:lineRule="auto"/>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3A">
      <w:pPr>
        <w:spacing w:after="240" w:before="240" w:line="240" w:lineRule="auto"/>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3B">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Actividad 2: </w:t>
      </w:r>
      <w:r w:rsidDel="00000000" w:rsidR="00000000" w:rsidRPr="00000000">
        <w:rPr>
          <w:rFonts w:ascii="Garamond" w:cs="Garamond" w:eastAsia="Garamond" w:hAnsi="Garamond"/>
          <w:b w:val="1"/>
          <w:bCs w:val="1"/>
          <w:rtl w:val="0"/>
        </w:rPr>
        <w:t xml:space="preserve">Alistamiento de mural ( Aplicación de fondo )</w:t>
      </w:r>
      <w:r w:rsidDel="00000000" w:rsidR="00000000" w:rsidRPr="00000000">
        <w:rPr>
          <w:rtl w:val="0"/>
        </w:rPr>
      </w:r>
    </w:p>
    <w:p w:rsidR="00000000" w:rsidDel="00000000" w:rsidP="00000000" w:rsidRDefault="00000000" w:rsidRPr="00000000" w14:paraId="0000003C">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Objetivo</w:t>
      </w:r>
      <w:r w:rsidDel="00000000" w:rsidR="00000000" w:rsidRPr="00000000">
        <w:rPr>
          <w:rFonts w:ascii="Garamond" w:cs="Garamond" w:eastAsia="Garamond" w:hAnsi="Garamond"/>
          <w:rtl w:val="0"/>
        </w:rPr>
        <w:t xml:space="preserve">: Preparar el mural una vez terminada la limpieza, para que se realice el resane y aplicación de base (fondo), para que se garantice una mejor adherencia de la pintura, quedando uniforme y adecuado posible para la expresión artística y el fortalecimiento del entorno comunitario. </w:t>
      </w:r>
    </w:p>
    <w:p w:rsidR="00000000" w:rsidDel="00000000" w:rsidP="00000000" w:rsidRDefault="00000000" w:rsidRPr="00000000" w14:paraId="0000003D">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Participantes</w:t>
      </w:r>
      <w:r w:rsidDel="00000000" w:rsidR="00000000" w:rsidRPr="00000000">
        <w:rPr>
          <w:rFonts w:ascii="Garamond" w:cs="Garamond" w:eastAsia="Garamond" w:hAnsi="Garamond"/>
          <w:rtl w:val="0"/>
        </w:rPr>
        <w:t xml:space="preserve">: Treinta (30) participantes por cada organización futbolera para un total de (5) Organizaciones, conformados por personas de diferentes géneros y personal del operador logístico. </w:t>
      </w:r>
    </w:p>
    <w:p w:rsidR="00000000" w:rsidDel="00000000" w:rsidP="00000000" w:rsidRDefault="00000000" w:rsidRPr="00000000" w14:paraId="0000003E">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Espacios: </w:t>
      </w:r>
    </w:p>
    <w:p w:rsidR="00000000" w:rsidDel="00000000" w:rsidP="00000000" w:rsidRDefault="00000000" w:rsidRPr="00000000" w14:paraId="0000003F">
      <w:pPr>
        <w:numPr>
          <w:ilvl w:val="0"/>
          <w:numId w:val="5"/>
        </w:numPr>
        <w:spacing w:after="0" w:afterAutospacing="0" w:before="24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Río fucha</w:t>
      </w:r>
    </w:p>
    <w:p w:rsidR="00000000" w:rsidDel="00000000" w:rsidP="00000000" w:rsidRDefault="00000000" w:rsidRPr="00000000" w14:paraId="00000040">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San Blas</w:t>
      </w:r>
    </w:p>
    <w:p w:rsidR="00000000" w:rsidDel="00000000" w:rsidP="00000000" w:rsidRDefault="00000000" w:rsidRPr="00000000" w14:paraId="00000041">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La Osa</w:t>
      </w:r>
    </w:p>
    <w:p w:rsidR="00000000" w:rsidDel="00000000" w:rsidP="00000000" w:rsidRDefault="00000000" w:rsidRPr="00000000" w14:paraId="00000042">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Verejones</w:t>
      </w:r>
    </w:p>
    <w:p w:rsidR="00000000" w:rsidDel="00000000" w:rsidP="00000000" w:rsidRDefault="00000000" w:rsidRPr="00000000" w14:paraId="00000043">
      <w:pPr>
        <w:numPr>
          <w:ilvl w:val="0"/>
          <w:numId w:val="5"/>
        </w:numPr>
        <w:spacing w:after="24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Chiguaza</w:t>
      </w:r>
    </w:p>
    <w:p w:rsidR="00000000" w:rsidDel="00000000" w:rsidP="00000000" w:rsidRDefault="00000000" w:rsidRPr="00000000" w14:paraId="00000044">
      <w:pPr>
        <w:spacing w:after="240" w:before="240" w:line="240" w:lineRule="auto"/>
        <w:jc w:val="both"/>
        <w:rPr>
          <w:rFonts w:ascii="Garamond" w:cs="Garamond" w:eastAsia="Garamond" w:hAnsi="Garamond"/>
          <w:shd w:fill="fff2cc" w:val="clear"/>
        </w:rPr>
      </w:pPr>
      <w:r w:rsidDel="00000000" w:rsidR="00000000" w:rsidRPr="00000000">
        <w:rPr>
          <w:rFonts w:ascii="Garamond" w:cs="Garamond" w:eastAsia="Garamond" w:hAnsi="Garamond"/>
          <w:b w:val="1"/>
          <w:bCs w:val="1"/>
          <w:shd w:fill="fbfbfb" w:val="clear"/>
          <w:rtl w:val="0"/>
        </w:rPr>
        <w:t xml:space="preserve">Tiempo de ejecución:</w:t>
      </w:r>
      <w:r w:rsidDel="00000000" w:rsidR="00000000" w:rsidRPr="00000000">
        <w:rPr>
          <w:rFonts w:ascii="Garamond" w:cs="Garamond" w:eastAsia="Garamond" w:hAnsi="Garamond"/>
          <w:shd w:fill="fbfbfb" w:val="clear"/>
          <w:rtl w:val="0"/>
        </w:rPr>
        <w:t xml:space="preserve"> </w:t>
      </w:r>
      <w:r w:rsidDel="00000000" w:rsidR="00000000" w:rsidRPr="00000000">
        <w:rPr>
          <w:rFonts w:ascii="Garamond" w:cs="Garamond" w:eastAsia="Garamond" w:hAnsi="Garamond"/>
          <w:rtl w:val="0"/>
        </w:rPr>
        <w:t xml:space="preserve">La actividad tendrá una duración estimada de un (1) día sábado, en jornada diurna, conforme a la programación operativa del componente.</w:t>
      </w:r>
      <w:r w:rsidDel="00000000" w:rsidR="00000000" w:rsidRPr="00000000">
        <w:rPr>
          <w:rtl w:val="0"/>
        </w:rPr>
      </w:r>
    </w:p>
    <w:p w:rsidR="00000000" w:rsidDel="00000000" w:rsidP="00000000" w:rsidRDefault="00000000" w:rsidRPr="00000000" w14:paraId="00000045">
      <w:pPr>
        <w:spacing w:after="240" w:before="240" w:line="240" w:lineRule="auto"/>
        <w:jc w:val="both"/>
        <w:rPr>
          <w:rFonts w:ascii="Garamond" w:cs="Garamond" w:eastAsia="Garamond" w:hAnsi="Garamond"/>
          <w:highlight w:val="white"/>
        </w:rPr>
      </w:pPr>
      <w:r w:rsidDel="00000000" w:rsidR="00000000" w:rsidRPr="00000000">
        <w:rPr>
          <w:rFonts w:ascii="Garamond" w:cs="Garamond" w:eastAsia="Garamond" w:hAnsi="Garamond"/>
          <w:b w:val="1"/>
          <w:bCs w:val="1"/>
          <w:highlight w:val="white"/>
          <w:rtl w:val="0"/>
        </w:rPr>
        <w:t xml:space="preserve">Talento humano:</w:t>
      </w:r>
      <w:r w:rsidDel="00000000" w:rsidR="00000000" w:rsidRPr="00000000">
        <w:rPr>
          <w:rFonts w:ascii="Garamond" w:cs="Garamond" w:eastAsia="Garamond" w:hAnsi="Garamond"/>
          <w:highlight w:val="white"/>
          <w:rtl w:val="0"/>
        </w:rPr>
        <w:t xml:space="preserve"> Dos (2) profesionales del sector artístico o cultural, con idoneidad y formación certificable, 1 Coordinador general del Proyecto, 1 Técnico Administrativo y 1 un técnico(a) en enfermería. </w:t>
      </w:r>
    </w:p>
    <w:p w:rsidR="00000000" w:rsidDel="00000000" w:rsidP="00000000" w:rsidRDefault="00000000" w:rsidRPr="00000000" w14:paraId="00000046">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4</w:t>
      </w:r>
      <w:r w:rsidDel="00000000" w:rsidR="00000000" w:rsidRPr="00000000">
        <w:rPr>
          <w:rFonts w:ascii="Garamond" w:cs="Garamond" w:eastAsia="Garamond" w:hAnsi="Garamond"/>
          <w:rtl w:val="0"/>
        </w:rPr>
        <w:t xml:space="preserve">: El operador deberá garantizar la contratación de personal debidamente capacitado y certificado, dando cumplimiento a los protocolos de seguridad y salud en el trabajo, y conocimiento.</w:t>
      </w:r>
    </w:p>
    <w:p w:rsidR="00000000" w:rsidDel="00000000" w:rsidP="00000000" w:rsidRDefault="00000000" w:rsidRPr="00000000" w14:paraId="00000047">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5: </w:t>
      </w:r>
      <w:r w:rsidDel="00000000" w:rsidR="00000000" w:rsidRPr="00000000">
        <w:rPr>
          <w:rFonts w:ascii="Garamond" w:cs="Garamond" w:eastAsia="Garamond" w:hAnsi="Garamond"/>
          <w:rtl w:val="0"/>
        </w:rPr>
        <w:t xml:space="preserve">Las organizaciones Futboleras como promotores de la propuesta, prestaran ayuda en la recuperación de cada fuente hídrica a intervenir. </w:t>
      </w:r>
    </w:p>
    <w:p w:rsidR="00000000" w:rsidDel="00000000" w:rsidP="00000000" w:rsidRDefault="00000000" w:rsidRPr="00000000" w14:paraId="00000048">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Equipamiento:</w:t>
      </w:r>
      <w:r w:rsidDel="00000000" w:rsidR="00000000" w:rsidRPr="00000000">
        <w:rPr>
          <w:rFonts w:ascii="Garamond" w:cs="Garamond" w:eastAsia="Garamond" w:hAnsi="Garamond"/>
          <w:rtl w:val="0"/>
        </w:rPr>
        <w:t xml:space="preserve"> </w:t>
      </w:r>
    </w:p>
    <w:p w:rsidR="00000000" w:rsidDel="00000000" w:rsidP="00000000" w:rsidRDefault="00000000" w:rsidRPr="00000000" w14:paraId="00000049">
      <w:pPr>
        <w:numPr>
          <w:ilvl w:val="0"/>
          <w:numId w:val="3"/>
        </w:numPr>
        <w:spacing w:after="0" w:afterAutospacing="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30 und de Lijas para Adecuación de Muro (Grano 500 y 800): Lijas abrasivas para preparación y acabado de superficies destinadas a murales, fabricadas en material resistente con respaldo flexible, aptas para trabajo manual sobre superficies de cemento, concreto o estuco. Grano 500 para nivelación y alisado previo de imperfecciones, y grano 800 para acabado fino antes de la aplicación de pintura. Adecuadas para uso en adecuación de muros, mejorando la adherencia y uniformidad del recubrimiento final. Se entregarán 6 und de lijas a las organizaciones  futboleras  por cada espacio a recuperar.</w:t>
      </w:r>
    </w:p>
    <w:p w:rsidR="00000000" w:rsidDel="00000000" w:rsidP="00000000" w:rsidRDefault="00000000" w:rsidRPr="00000000" w14:paraId="0000004A">
      <w:pPr>
        <w:numPr>
          <w:ilvl w:val="0"/>
          <w:numId w:val="3"/>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5 und/gl Sellador de Pintura: Producto líquido base agua, formulado para sellar y preparar superficies antes de la aplicación de pintura, mejorando la adherencia, uniformidad y rendimiento del acabado final. Apto para uso en superficies de concreto, cemento, estuco o mampostería, ayudando a reducir la absorción y fijar partículas sueltas. De fácil aplicación con brocha, rodillo o equipo de aspersión, con secado uniforme y buena capacidad de penetración.Se entregarán 1und/gl de sellador de pintura, a las organizaciones  futboleras  por cada espacio a recuperar.</w:t>
      </w:r>
    </w:p>
    <w:p w:rsidR="00000000" w:rsidDel="00000000" w:rsidP="00000000" w:rsidRDefault="00000000" w:rsidRPr="00000000" w14:paraId="0000004B">
      <w:pPr>
        <w:numPr>
          <w:ilvl w:val="0"/>
          <w:numId w:val="3"/>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5 Baldes :El balde especificaciones técnicas: Ancho: 28,2 cm, Alto: 27,5 cm, Largo: 28,2 cm, Capacidad volumétrica: 10 litros, recipiente de diseño compacto y estructura funcional, con una capacidad de almacenamiento de  10 litros, adecuado para el transporte, contención y manejo de líquidos o materiales según el uso requerido.Se entregarán 1 balde a las organizaciones  futboleras  por cada espacio a recuperar.</w:t>
      </w:r>
    </w:p>
    <w:p w:rsidR="00000000" w:rsidDel="00000000" w:rsidP="00000000" w:rsidRDefault="00000000" w:rsidRPr="00000000" w14:paraId="0000004C">
      <w:pPr>
        <w:numPr>
          <w:ilvl w:val="0"/>
          <w:numId w:val="3"/>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50 pares de Guantes de EPP: material resistente (látex, nitrilo o vinilo), talla ajustable, protección contra químicos y pintura, antideslizantes, para seguridad y manipulación de materiales en muralismo. de los cuales se entregarán 10 pares de guantes a las organizaciones  futboleras  por cada espacio a recuperar.</w:t>
      </w:r>
    </w:p>
    <w:p w:rsidR="00000000" w:rsidDel="00000000" w:rsidP="00000000" w:rsidRDefault="00000000" w:rsidRPr="00000000" w14:paraId="0000004D">
      <w:pPr>
        <w:numPr>
          <w:ilvl w:val="0"/>
          <w:numId w:val="3"/>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50 Tapabocas de EPP: material filtrante, ajustable, protección contra polvo, partículas y aerosoles de pintura, uso seguro en muralismo y trabajos con aerosoles.de los cuales se entregarán 10 tapabocas a las organizaciones  futboleras  por cada espacio a recuperar.</w:t>
      </w:r>
    </w:p>
    <w:p w:rsidR="00000000" w:rsidDel="00000000" w:rsidP="00000000" w:rsidRDefault="00000000" w:rsidRPr="00000000" w14:paraId="0000004E">
      <w:pPr>
        <w:numPr>
          <w:ilvl w:val="0"/>
          <w:numId w:val="3"/>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10 und/gl Pintura: Pintura de Látex (Plástica): Ideal para usar como base, ya que es más económica que la pintura acrílica de grado artístico y ofrece una excelente cobertura.Pintura Látex de Exteriores: Está formulada específicamente para resistir los rayos UV, la humedad y el moho, lo que la hace duradera para murales al aire libre. Se entregarán 2 und/gl de pintura  a las organizaciones  futboleras  por cada espacio a recuperar. </w:t>
      </w:r>
    </w:p>
    <w:p w:rsidR="00000000" w:rsidDel="00000000" w:rsidP="00000000" w:rsidRDefault="00000000" w:rsidRPr="00000000" w14:paraId="0000004F">
      <w:pPr>
        <w:numPr>
          <w:ilvl w:val="0"/>
          <w:numId w:val="3"/>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25 Rodillos para Pintura: Herramienta manual para aplicación uniforme de pintura, compuesta por mango ergonómico en plástico resistente con estructura metálica galvanizada y cilindro recubierto en felpa o material sintético de alta absorción. Disponibles en tamaño pequeño de 10 cm de ancho, mediano de 23 cm de ancho y grande de 45 cm de ancho, compatibles con extensiones metálicas ajustables para mayor alcance. Felpa de espesor medio (aprox. 2 cm) adecuada para superficies lisas y semi-rugosas como concreto, estuco o mampostería. Reutilizables, resistentes al desgaste y aptos para pinturas base agua o base solvente.Se entregarán 5 rodillos a las organizaciones  futboleras  por cada espacio a recuperar.</w:t>
      </w:r>
    </w:p>
    <w:p w:rsidR="00000000" w:rsidDel="00000000" w:rsidP="00000000" w:rsidRDefault="00000000" w:rsidRPr="00000000" w14:paraId="00000050">
      <w:pPr>
        <w:numPr>
          <w:ilvl w:val="0"/>
          <w:numId w:val="3"/>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sz w:val="22"/>
          <w:szCs w:val="22"/>
          <w:rtl w:val="0"/>
        </w:rPr>
        <w:t xml:space="preserve">10 Cinta de enmascarar: 12–50 mm, papel crepé, adhesivo baja-media, resistente a acrílico y aerosol, para demarcación de bordes, separación de colores y fácil retiro sin dañar la pintura.</w:t>
      </w:r>
      <w:r w:rsidDel="00000000" w:rsidR="00000000" w:rsidRPr="00000000">
        <w:rPr>
          <w:rFonts w:ascii="Garamond" w:cs="Garamond" w:eastAsia="Garamond" w:hAnsi="Garamond"/>
          <w:rtl w:val="0"/>
        </w:rPr>
        <w:t xml:space="preserve">Se entregarán 2 rollos de cinta de enmascarar  a las organizaciones  futboleras  por cada espacio a recuperar. </w:t>
      </w:r>
      <w:r w:rsidDel="00000000" w:rsidR="00000000" w:rsidRPr="00000000">
        <w:rPr>
          <w:rtl w:val="0"/>
        </w:rPr>
      </w:r>
    </w:p>
    <w:p w:rsidR="00000000" w:rsidDel="00000000" w:rsidP="00000000" w:rsidRDefault="00000000" w:rsidRPr="00000000" w14:paraId="00000051">
      <w:pPr>
        <w:numPr>
          <w:ilvl w:val="0"/>
          <w:numId w:val="3"/>
        </w:numPr>
        <w:spacing w:after="24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6 Gafas de EPP: lentes transparentes resistentes a impactos, marco ajustable, protección contra polvo, pintura y aerosoles, seguridad ocular en muralismo.</w:t>
      </w:r>
    </w:p>
    <w:p w:rsidR="00000000" w:rsidDel="00000000" w:rsidP="00000000" w:rsidRDefault="00000000" w:rsidRPr="00000000" w14:paraId="00000052">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Metodología:</w:t>
      </w:r>
    </w:p>
    <w:p w:rsidR="00000000" w:rsidDel="00000000" w:rsidP="00000000" w:rsidRDefault="00000000" w:rsidRPr="00000000" w14:paraId="00000053">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Esta fase consiste en la preparación técnica de la superficie intervenida, una vez culminada la jornada de limpieza del espacio se procederá a aplicar una capa base o fondo, la cual permitirá mejorar la adherencia de la pintura final, optimizar el rendimiento de los materiales y asegurar mayor durabilidad del mural. Esta etapa es fundamental para garantizar condiciones adecuadas para la expresión artística, y la durabilidad de las mismas. </w:t>
      </w:r>
    </w:p>
    <w:p w:rsidR="00000000" w:rsidDel="00000000" w:rsidP="00000000" w:rsidRDefault="00000000" w:rsidRPr="00000000" w14:paraId="00000054">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6: </w:t>
      </w:r>
      <w:r w:rsidDel="00000000" w:rsidR="00000000" w:rsidRPr="00000000">
        <w:rPr>
          <w:rFonts w:ascii="Garamond" w:cs="Garamond" w:eastAsia="Garamond" w:hAnsi="Garamond"/>
          <w:rtl w:val="0"/>
        </w:rPr>
        <w:t xml:space="preserve">En el desarrollo de cada actividad planteada para el componente “Presupuestos Participativos </w:t>
      </w:r>
      <w:r w:rsidDel="00000000" w:rsidR="00000000" w:rsidRPr="00000000">
        <w:rPr>
          <w:rFonts w:ascii="Garamond" w:cs="Garamond" w:eastAsia="Garamond" w:hAnsi="Garamond"/>
          <w:b w:val="1"/>
          <w:bCs w:val="1"/>
          <w:rtl w:val="0"/>
        </w:rPr>
        <w:t xml:space="preserve">PASIÓN, BARRIO Y BARRA – 54775</w:t>
      </w:r>
      <w:r w:rsidDel="00000000" w:rsidR="00000000" w:rsidRPr="00000000">
        <w:rPr>
          <w:rFonts w:ascii="Garamond" w:cs="Garamond" w:eastAsia="Garamond" w:hAnsi="Garamond"/>
          <w:rtl w:val="0"/>
        </w:rPr>
        <w:t xml:space="preserve">”, el contratista deberá dar cumplimiento a las especificaciones de entregables establecidas al final del mismo, las cuales tienen carácter obligatorio y son complemento de la ejecución técnica, administrativa y logística de la integralidad de las actividades.</w:t>
      </w:r>
    </w:p>
    <w:p w:rsidR="00000000" w:rsidDel="00000000" w:rsidP="00000000" w:rsidRDefault="00000000" w:rsidRPr="00000000" w14:paraId="00000055">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7: </w:t>
      </w:r>
      <w:r w:rsidDel="00000000" w:rsidR="00000000" w:rsidRPr="00000000">
        <w:rPr>
          <w:rFonts w:ascii="Garamond" w:cs="Garamond" w:eastAsia="Garamond" w:hAnsi="Garamond"/>
          <w:rtl w:val="0"/>
        </w:rPr>
        <w:t xml:space="preserve">Las organizaciones Futboleras como promotores de la propuesta, prestaran ayuda en la recuperación de cada fuente hídrica a intervenir. </w:t>
      </w:r>
    </w:p>
    <w:p w:rsidR="00000000" w:rsidDel="00000000" w:rsidP="00000000" w:rsidRDefault="00000000" w:rsidRPr="00000000" w14:paraId="00000056">
      <w:pPr>
        <w:spacing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Actividad 3: </w:t>
      </w:r>
      <w:r w:rsidDel="00000000" w:rsidR="00000000" w:rsidRPr="00000000">
        <w:rPr>
          <w:rFonts w:ascii="Garamond" w:cs="Garamond" w:eastAsia="Garamond" w:hAnsi="Garamond"/>
          <w:b w:val="1"/>
          <w:bCs w:val="1"/>
          <w:rtl w:val="0"/>
        </w:rPr>
        <w:t xml:space="preserve">Creación de la Obra artística. </w:t>
      </w:r>
      <w:r w:rsidDel="00000000" w:rsidR="00000000" w:rsidRPr="00000000">
        <w:rPr>
          <w:rtl w:val="0"/>
        </w:rPr>
      </w:r>
    </w:p>
    <w:p w:rsidR="00000000" w:rsidDel="00000000" w:rsidP="00000000" w:rsidRDefault="00000000" w:rsidRPr="00000000" w14:paraId="00000057">
      <w:pPr>
        <w:tabs>
          <w:tab w:val="center" w:leader="none" w:pos="4419"/>
          <w:tab w:val="right" w:leader="none" w:pos="8838"/>
        </w:tabs>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Objetivo:</w:t>
      </w:r>
      <w:r w:rsidDel="00000000" w:rsidR="00000000" w:rsidRPr="00000000">
        <w:rPr>
          <w:rFonts w:ascii="Garamond" w:cs="Garamond" w:eastAsia="Garamond" w:hAnsi="Garamond"/>
          <w:rtl w:val="0"/>
        </w:rPr>
        <w:t xml:space="preserve"> Crear un espacio agradable y confortable a la vista, y que ayude a la comprensión del cuidado y conservación del medio ambiente a través de un mural que refleje la importancia de nuestra localidad fortaleciendo el sentido de pertenencia y apropiación de los espacios que conforman el territorio. </w:t>
      </w:r>
      <w:r w:rsidDel="00000000" w:rsidR="00000000" w:rsidRPr="00000000">
        <w:rPr>
          <w:rtl w:val="0"/>
        </w:rPr>
      </w:r>
    </w:p>
    <w:p w:rsidR="00000000" w:rsidDel="00000000" w:rsidP="00000000" w:rsidRDefault="00000000" w:rsidRPr="00000000" w14:paraId="00000058">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Participantes:</w:t>
      </w:r>
      <w:r w:rsidDel="00000000" w:rsidR="00000000" w:rsidRPr="00000000">
        <w:rPr>
          <w:rFonts w:ascii="Garamond" w:cs="Garamond" w:eastAsia="Garamond" w:hAnsi="Garamond"/>
          <w:rtl w:val="0"/>
        </w:rPr>
        <w:t xml:space="preserve"> Treinta (30) participantes por cada organización futbolera para un total de (5) Organizaciones, conformados por personas de diferentes géneros y personal del operador logístico. </w:t>
      </w:r>
    </w:p>
    <w:p w:rsidR="00000000" w:rsidDel="00000000" w:rsidP="00000000" w:rsidRDefault="00000000" w:rsidRPr="00000000" w14:paraId="00000059">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Espacios: </w:t>
      </w:r>
    </w:p>
    <w:p w:rsidR="00000000" w:rsidDel="00000000" w:rsidP="00000000" w:rsidRDefault="00000000" w:rsidRPr="00000000" w14:paraId="0000005A">
      <w:pPr>
        <w:numPr>
          <w:ilvl w:val="0"/>
          <w:numId w:val="5"/>
        </w:numPr>
        <w:spacing w:after="0" w:afterAutospacing="0" w:before="24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Río fucha</w:t>
      </w:r>
    </w:p>
    <w:p w:rsidR="00000000" w:rsidDel="00000000" w:rsidP="00000000" w:rsidRDefault="00000000" w:rsidRPr="00000000" w14:paraId="0000005B">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San Blas</w:t>
      </w:r>
    </w:p>
    <w:p w:rsidR="00000000" w:rsidDel="00000000" w:rsidP="00000000" w:rsidRDefault="00000000" w:rsidRPr="00000000" w14:paraId="0000005C">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La Osa</w:t>
      </w:r>
    </w:p>
    <w:p w:rsidR="00000000" w:rsidDel="00000000" w:rsidP="00000000" w:rsidRDefault="00000000" w:rsidRPr="00000000" w14:paraId="0000005D">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Verejones</w:t>
      </w:r>
    </w:p>
    <w:p w:rsidR="00000000" w:rsidDel="00000000" w:rsidP="00000000" w:rsidRDefault="00000000" w:rsidRPr="00000000" w14:paraId="0000005E">
      <w:pPr>
        <w:numPr>
          <w:ilvl w:val="0"/>
          <w:numId w:val="5"/>
        </w:numPr>
        <w:spacing w:after="24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Chiguaza</w:t>
      </w:r>
    </w:p>
    <w:p w:rsidR="00000000" w:rsidDel="00000000" w:rsidP="00000000" w:rsidRDefault="00000000" w:rsidRPr="00000000" w14:paraId="0000005F">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shd w:fill="fbfbfb" w:val="clear"/>
          <w:rtl w:val="0"/>
        </w:rPr>
        <w:t xml:space="preserve">Tiempo de ejecución:</w:t>
      </w:r>
      <w:r w:rsidDel="00000000" w:rsidR="00000000" w:rsidRPr="00000000">
        <w:rPr>
          <w:rFonts w:ascii="Garamond" w:cs="Garamond" w:eastAsia="Garamond" w:hAnsi="Garamond"/>
          <w:shd w:fill="fbfbfb" w:val="clear"/>
          <w:rtl w:val="0"/>
        </w:rPr>
        <w:t xml:space="preserve"> </w:t>
      </w:r>
      <w:r w:rsidDel="00000000" w:rsidR="00000000" w:rsidRPr="00000000">
        <w:rPr>
          <w:rFonts w:ascii="Garamond" w:cs="Garamond" w:eastAsia="Garamond" w:hAnsi="Garamond"/>
          <w:rtl w:val="0"/>
        </w:rPr>
        <w:t xml:space="preserve">La actividad tendrá una duración estimada de un (1) día sábado, en jornada tarde, conforme a la programación operativa del componente.</w:t>
      </w:r>
      <w:r w:rsidDel="00000000" w:rsidR="00000000" w:rsidRPr="00000000">
        <w:rPr>
          <w:rtl w:val="0"/>
        </w:rPr>
      </w:r>
    </w:p>
    <w:p w:rsidR="00000000" w:rsidDel="00000000" w:rsidP="00000000" w:rsidRDefault="00000000" w:rsidRPr="00000000" w14:paraId="00000060">
      <w:pPr>
        <w:spacing w:after="240" w:before="240" w:line="240" w:lineRule="auto"/>
        <w:jc w:val="both"/>
        <w:rPr>
          <w:rFonts w:ascii="Garamond" w:cs="Garamond" w:eastAsia="Garamond" w:hAnsi="Garamond"/>
          <w:highlight w:val="white"/>
        </w:rPr>
      </w:pPr>
      <w:r w:rsidDel="00000000" w:rsidR="00000000" w:rsidRPr="00000000">
        <w:rPr>
          <w:rFonts w:ascii="Garamond" w:cs="Garamond" w:eastAsia="Garamond" w:hAnsi="Garamond"/>
          <w:b w:val="1"/>
          <w:bCs w:val="1"/>
          <w:highlight w:val="white"/>
          <w:rtl w:val="0"/>
        </w:rPr>
        <w:t xml:space="preserve">Talento humano:</w:t>
      </w:r>
      <w:r w:rsidDel="00000000" w:rsidR="00000000" w:rsidRPr="00000000">
        <w:rPr>
          <w:rFonts w:ascii="Garamond" w:cs="Garamond" w:eastAsia="Garamond" w:hAnsi="Garamond"/>
          <w:highlight w:val="white"/>
          <w:rtl w:val="0"/>
        </w:rPr>
        <w:t xml:space="preserve"> Cuatro (4) profesionales del sector artístico o cultural, con idoneidad y formación certificable, 1 Coordinador general del Proyecto, 1 Técnico Administrativo y 1 un técnico(a) en enfermería. </w:t>
      </w:r>
    </w:p>
    <w:p w:rsidR="00000000" w:rsidDel="00000000" w:rsidP="00000000" w:rsidRDefault="00000000" w:rsidRPr="00000000" w14:paraId="00000061">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8</w:t>
      </w:r>
      <w:r w:rsidDel="00000000" w:rsidR="00000000" w:rsidRPr="00000000">
        <w:rPr>
          <w:rFonts w:ascii="Garamond" w:cs="Garamond" w:eastAsia="Garamond" w:hAnsi="Garamond"/>
          <w:rtl w:val="0"/>
        </w:rPr>
        <w:t xml:space="preserve">: El operador deberá garantizar la contratación de personal debidamente capacitado y certificado, dando cumplimiento a los protocolos de seguridad y salud en el trabajo, y conocimiento.</w:t>
      </w:r>
    </w:p>
    <w:p w:rsidR="00000000" w:rsidDel="00000000" w:rsidP="00000000" w:rsidRDefault="00000000" w:rsidRPr="00000000" w14:paraId="00000062">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9: </w:t>
      </w:r>
      <w:r w:rsidDel="00000000" w:rsidR="00000000" w:rsidRPr="00000000">
        <w:rPr>
          <w:rFonts w:ascii="Garamond" w:cs="Garamond" w:eastAsia="Garamond" w:hAnsi="Garamond"/>
          <w:rtl w:val="0"/>
        </w:rPr>
        <w:t xml:space="preserve">Las organizaciones Futboleras como promotores de la propuesta, prestarán ayuda en la recuperación de cada fuente hídrica a intervenir. </w:t>
      </w:r>
    </w:p>
    <w:p w:rsidR="00000000" w:rsidDel="00000000" w:rsidP="00000000" w:rsidRDefault="00000000" w:rsidRPr="00000000" w14:paraId="00000063">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Equipamiento: </w:t>
      </w:r>
      <w:r w:rsidDel="00000000" w:rsidR="00000000" w:rsidRPr="00000000">
        <w:rPr>
          <w:rtl w:val="0"/>
        </w:rPr>
      </w:r>
    </w:p>
    <w:p w:rsidR="00000000" w:rsidDel="00000000" w:rsidP="00000000" w:rsidRDefault="00000000" w:rsidRPr="00000000" w14:paraId="00000064">
      <w:pPr>
        <w:numPr>
          <w:ilvl w:val="0"/>
          <w:numId w:val="2"/>
        </w:numPr>
        <w:spacing w:after="0" w:afterAutospacing="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5 Baldes:El balde especificaciones técnicas: Ancho: 28,2 cm, Alto: 27,5 cm, Largo: 28,2 cm, Capacidad volumétrica: 10 litros, recipiente de diseño compacto y estructura funcional, con una capacidad de almacenamiento de  10 litros, adecuado para el transporte, contención y manejo de líquidos o materiales según el uso requerido.</w:t>
      </w:r>
    </w:p>
    <w:p w:rsidR="00000000" w:rsidDel="00000000" w:rsidP="00000000" w:rsidRDefault="00000000" w:rsidRPr="00000000" w14:paraId="00000065">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5 Plato de Mezclas para Pintura (Platón): Recipiente tipo paleta para mezcla de pinturas, elaborado en material plástico resistente, de diseño ergonómico con orificio para sujeción manual y múltiples cavidades para la disposición y combinación de colores. Adecuado para trabajos artísticos como murales y actividades de pintura comunitaria, de fácil limpieza y reutilizable, resistente al contacto con pinturas acrílicas, vinilos y otros insumos similares.</w:t>
      </w:r>
    </w:p>
    <w:p w:rsidR="00000000" w:rsidDel="00000000" w:rsidP="00000000" w:rsidRDefault="00000000" w:rsidRPr="00000000" w14:paraId="00000066">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60 und de Aerosoles de Pintura: Capacidad: 400–600 ml, Presión baja a media (mejor control),pigmentación: alta opacidad, secado: rápido, adherencia: buena en cemento, ladrillo y estuco,resistencia: protección UV y contra humedad,boquillas: intercambiables (fina, media y ancha)</w:t>
      </w:r>
    </w:p>
    <w:p w:rsidR="00000000" w:rsidDel="00000000" w:rsidP="00000000" w:rsidRDefault="00000000" w:rsidRPr="00000000" w14:paraId="00000067">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10 ung/gl Pintura: Pintura de Látex (Plástica): Ideal para usar como base, ya que es más económica que la pintura acrílica de grado artístico y ofrece una excelente cobertura.Pintura Látex de Exteriores: Está formulada específicamente para resistir los rayos UV, la humedad y el moho, lo que la hace duradera para murales al aire libre. </w:t>
      </w:r>
    </w:p>
    <w:p w:rsidR="00000000" w:rsidDel="00000000" w:rsidP="00000000" w:rsidRDefault="00000000" w:rsidRPr="00000000" w14:paraId="00000068">
      <w:pPr>
        <w:numPr>
          <w:ilvl w:val="0"/>
          <w:numId w:val="2"/>
        </w:numPr>
        <w:spacing w:after="0" w:afterAutospacing="0" w:before="0" w:beforeAutospacing="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20 und Brocha grande de tamaño aproximado 70–100 mm, con cerdas sintéticas resistentes, alta capacidad de carga de pintura</w:t>
      </w:r>
    </w:p>
    <w:p w:rsidR="00000000" w:rsidDel="00000000" w:rsidP="00000000" w:rsidRDefault="00000000" w:rsidRPr="00000000" w14:paraId="00000069">
      <w:pPr>
        <w:numPr>
          <w:ilvl w:val="0"/>
          <w:numId w:val="2"/>
        </w:numPr>
        <w:spacing w:after="0" w:afterAutospacing="0" w:before="0" w:beforeAutospacing="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20 und Brochas Mediana: 30–60 mm, con cerdas sintéticas, rigidez media, mango de madera y/o plástico.</w:t>
      </w:r>
    </w:p>
    <w:p w:rsidR="00000000" w:rsidDel="00000000" w:rsidP="00000000" w:rsidRDefault="00000000" w:rsidRPr="00000000" w14:paraId="0000006A">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20 und Brochas Pequeñas: 10–25 mm, cerdas flexibles, rigidez media-baja, detalles finos y contornos precisos, mango de madera y/o plástico.</w:t>
      </w:r>
    </w:p>
    <w:p w:rsidR="00000000" w:rsidDel="00000000" w:rsidP="00000000" w:rsidRDefault="00000000" w:rsidRPr="00000000" w14:paraId="0000006B">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10 Rodillos para Pintura: Herramienta manual para aplicación uniforme de pintura, compuesta por mango ergonómico en plástico resistente con estructura metálica galvanizada y cilindro recubierto en felpa o material sintético de alta absorción. Disponibles en tamaño pequeño de 10 cm de ancho, mediano de 23 cm de ancho y grande de 45 cm de ancho, compatibles con extensiones metálicas ajustables para mayor alcance. Felpa de espesor medio (aprox. 2 cm) adecuada para superficies lisas y semi-rugosas como concreto, estuco o mampostería. Reutilizables, resistentes al desgaste y aptos para pinturas base agua o base solvente.</w:t>
      </w:r>
    </w:p>
    <w:p w:rsidR="00000000" w:rsidDel="00000000" w:rsidP="00000000" w:rsidRDefault="00000000" w:rsidRPr="00000000" w14:paraId="0000006C">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10 und Pincel de 2 cm de ancho: Herramienta manual para aplicación de pintura en trabajos de alta precisión y detalle fino. de mango  en madera tratada o polímero de alta resistencia, sistema de sujeción metálico anticorrosivo y cerdas sintéticas de alta durabilidad, resistentes al desprendimiento y deformación. Uso específico para :Delineados, Contornos: Letras y detalles artísticos, Correcciones finas en mural, Apto para pinturas base agua y base solvente. Reutilizable, de fácil limpieza y resistente al desgaste por uso continuo.</w:t>
      </w:r>
    </w:p>
    <w:p w:rsidR="00000000" w:rsidDel="00000000" w:rsidP="00000000" w:rsidRDefault="00000000" w:rsidRPr="00000000" w14:paraId="0000006D">
      <w:pPr>
        <w:numPr>
          <w:ilvl w:val="0"/>
          <w:numId w:val="2"/>
        </w:numPr>
        <w:spacing w:after="0" w:afterAutospacing="0" w:before="0" w:beforeAutospacing="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10 und Pincel de 5 cm (para áreas medianas) Pincel de 5 cm de ancho: Herramienta manual para aplicación uniforme de pintura en áreas pequeñas y medianas. Fabricado con mango ergonómico en madera o polímero resistente, y cerdas sintéticas de alta absorción.</w:t>
      </w:r>
    </w:p>
    <w:p w:rsidR="00000000" w:rsidDel="00000000" w:rsidP="00000000" w:rsidRDefault="00000000" w:rsidRPr="00000000" w14:paraId="0000006E">
      <w:pPr>
        <w:numPr>
          <w:ilvl w:val="0"/>
          <w:numId w:val="2"/>
        </w:numPr>
        <w:spacing w:after="0" w:afterAutospacing="0" w:before="0" w:beforeAutospacing="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10 und Pincel de 7 cm de ancho: Herramienta manual para aplicación uniforme de pintura en áreas medianas del mural, permitiendo buena cobertura sin perder control en el trazo. Compuesto por mango ergonómico en madera tratada o polímero de alta resistencia y cerdas sintéticas de alta durabilidad.</w:t>
      </w:r>
    </w:p>
    <w:p w:rsidR="00000000" w:rsidDel="00000000" w:rsidP="00000000" w:rsidRDefault="00000000" w:rsidRPr="00000000" w14:paraId="0000006F">
      <w:pPr>
        <w:numPr>
          <w:ilvl w:val="0"/>
          <w:numId w:val="2"/>
        </w:numPr>
        <w:spacing w:after="0" w:afterAutospacing="0" w:before="0" w:beforeAutospacing="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10 und Toallas de papel o Paños: Toallas de papel industriales, también conocidas como papel secamanos industrial o bobinas industriales, son productos absorbentes y resistentes diseñados para satisfacer las necesidades de limpieza y secado en entornos profesionales y de alto tráfico.Fabricadas con materiales como celulosa virgen o una mezcla de papel tissue, son altamente absorbentes y no se rompen fácilmente, incluso al estar húmedas. Paños Absorbentes Industriales: Hechos de materiales como polipropileno u otras fibras resistentes, están diseñados para absorber derrames de líquidos peligrosos, aceites, grasas, y químicos.</w:t>
      </w:r>
    </w:p>
    <w:p w:rsidR="00000000" w:rsidDel="00000000" w:rsidP="00000000" w:rsidRDefault="00000000" w:rsidRPr="00000000" w14:paraId="00000070">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5 und Pita de 5 Metros Para Demarcación:pita de 5 metros de longitud, elaborada en material resistente (nylon o polipropileno), destinada al trazado, alineación y demarcación técnica del mural comunitario.</w:t>
      </w:r>
    </w:p>
    <w:p w:rsidR="00000000" w:rsidDel="00000000" w:rsidP="00000000" w:rsidRDefault="00000000" w:rsidRPr="00000000" w14:paraId="00000071">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10 und/gl de Disolvente de pintura ( Tinner o Varsol) , destinado a la dilución y ajuste de viscosidad de pinturas base solvente, así como para limpieza de pinceles, rodillos y bandejas. destinado para: Diluir pinturas base solvente. Limpieza de pinceles, rodillos y bandejas. Remoción de residuos de pintura en superficies no absorbentes, de evaporación controlada, adecuado para uso en exteriores o áreas ventiladas, conforme a normas de seguridad para manipulación de productos inflamables.</w:t>
      </w:r>
    </w:p>
    <w:p w:rsidR="00000000" w:rsidDel="00000000" w:rsidP="00000000" w:rsidRDefault="00000000" w:rsidRPr="00000000" w14:paraId="00000072">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10 und de Cinta de enmascarar: 12–50 mm, papel crepé, adhesivo baja-media, resistente a acrílico y aerosol, para demarcación de bordes, separación de colores y fácil retirar sin dañar la pintura.</w:t>
      </w:r>
    </w:p>
    <w:p w:rsidR="00000000" w:rsidDel="00000000" w:rsidP="00000000" w:rsidRDefault="00000000" w:rsidRPr="00000000" w14:paraId="00000073">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20 pares de Guantes de EPP: material resistente (látex, nitrilo o vinilo), talla ajustable, protección contra químicos y pintura, antideslizantes, para seguridad y manipulación de materiales en muralismo.</w:t>
      </w:r>
    </w:p>
    <w:p w:rsidR="00000000" w:rsidDel="00000000" w:rsidP="00000000" w:rsidRDefault="00000000" w:rsidRPr="00000000" w14:paraId="00000074">
      <w:pPr>
        <w:numPr>
          <w:ilvl w:val="0"/>
          <w:numId w:val="2"/>
        </w:numPr>
        <w:spacing w:after="0" w:afterAutospacing="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20 Tapabocas de EPP: material filtrante, ajustable, protección contra polvo, partículas y aerosoles de pintura, uso seguro en muralismo y trabajos con aerosoles.</w:t>
      </w:r>
    </w:p>
    <w:p w:rsidR="00000000" w:rsidDel="00000000" w:rsidP="00000000" w:rsidRDefault="00000000" w:rsidRPr="00000000" w14:paraId="00000075">
      <w:pPr>
        <w:numPr>
          <w:ilvl w:val="0"/>
          <w:numId w:val="2"/>
        </w:numPr>
        <w:spacing w:after="240" w:before="0" w:beforeAutospacing="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20 Gafas de EPP: lentes transparentes resistentes a impactos, marco ajustable, protección contra polvo, pintura y aerosoles, seguridad ocular en muralismo.</w:t>
      </w:r>
    </w:p>
    <w:p w:rsidR="00000000" w:rsidDel="00000000" w:rsidP="00000000" w:rsidRDefault="00000000" w:rsidRPr="00000000" w14:paraId="00000076">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Metodología:</w:t>
      </w:r>
    </w:p>
    <w:p w:rsidR="00000000" w:rsidDel="00000000" w:rsidP="00000000" w:rsidRDefault="00000000" w:rsidRPr="00000000" w14:paraId="00000077">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La actividad empezará </w:t>
      </w:r>
      <w:r w:rsidDel="00000000" w:rsidR="00000000" w:rsidRPr="00000000">
        <w:rPr>
          <w:rFonts w:ascii="Garamond" w:cs="Garamond" w:eastAsia="Garamond" w:hAnsi="Garamond"/>
          <w:rtl w:val="0"/>
        </w:rPr>
        <w:t xml:space="preserve"> mediante la realización del bosquejo o trazado del diseño previamente concertado por el comité tecnico de seguimiento, en aras de verificar la proporción y detalles visuales, seguido a esto se realizara la aplicación de color, sombras y detalles finales, garantizando uniformidad, calidad estética y coherencia con el mensaje ambiental a trasmitir. El proceso se llevará a cabo bajo supervisión técnica y con participación de las organizaciones comunitarias y futboleras, asegurando que la ejecución sea segura, participativa y genere impacto social y ambiental positivo en la comunidad.</w:t>
      </w:r>
    </w:p>
    <w:p w:rsidR="00000000" w:rsidDel="00000000" w:rsidP="00000000" w:rsidRDefault="00000000" w:rsidRPr="00000000" w14:paraId="00000078">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10: </w:t>
      </w:r>
      <w:r w:rsidDel="00000000" w:rsidR="00000000" w:rsidRPr="00000000">
        <w:rPr>
          <w:rFonts w:ascii="Garamond" w:cs="Garamond" w:eastAsia="Garamond" w:hAnsi="Garamond"/>
          <w:rtl w:val="0"/>
        </w:rPr>
        <w:t xml:space="preserve">En el desarrollo de cada actividad planteada para el componente “Presupuestos Participativos </w:t>
      </w:r>
      <w:r w:rsidDel="00000000" w:rsidR="00000000" w:rsidRPr="00000000">
        <w:rPr>
          <w:rFonts w:ascii="Garamond" w:cs="Garamond" w:eastAsia="Garamond" w:hAnsi="Garamond"/>
          <w:b w:val="1"/>
          <w:bCs w:val="1"/>
          <w:rtl w:val="0"/>
        </w:rPr>
        <w:t xml:space="preserve">PASIÓN, BARRIO Y BARRA – 54775</w:t>
      </w:r>
      <w:r w:rsidDel="00000000" w:rsidR="00000000" w:rsidRPr="00000000">
        <w:rPr>
          <w:rFonts w:ascii="Garamond" w:cs="Garamond" w:eastAsia="Garamond" w:hAnsi="Garamond"/>
          <w:rtl w:val="0"/>
        </w:rPr>
        <w:t xml:space="preserve">”, el contratista deberá dar cumplimiento a las especificaciones de entregables establecidas al final del mismo, las cuales tienen carácter obligatorio y son complemento de la ejecución técnica, administrativa y logística de la integralidad de las actividades.</w:t>
      </w:r>
    </w:p>
    <w:p w:rsidR="00000000" w:rsidDel="00000000" w:rsidP="00000000" w:rsidRDefault="00000000" w:rsidRPr="00000000" w14:paraId="00000079">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11: </w:t>
      </w:r>
      <w:r w:rsidDel="00000000" w:rsidR="00000000" w:rsidRPr="00000000">
        <w:rPr>
          <w:rFonts w:ascii="Garamond" w:cs="Garamond" w:eastAsia="Garamond" w:hAnsi="Garamond"/>
          <w:rtl w:val="0"/>
        </w:rPr>
        <w:t xml:space="preserve">Las organizaciones Futboleras como promotores de la propuesta, prestarán ayuda en la recuperación de cada fuente hídrica a intervenir. </w:t>
      </w:r>
    </w:p>
    <w:p w:rsidR="00000000" w:rsidDel="00000000" w:rsidP="00000000" w:rsidRDefault="00000000" w:rsidRPr="00000000" w14:paraId="0000007A">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Actividad 4 : Mesa de Diálogo y conciliación con JAC. </w:t>
      </w:r>
    </w:p>
    <w:p w:rsidR="00000000" w:rsidDel="00000000" w:rsidP="00000000" w:rsidRDefault="00000000" w:rsidRPr="00000000" w14:paraId="0000007B">
      <w:pPr>
        <w:tabs>
          <w:tab w:val="center" w:leader="none" w:pos="4419"/>
          <w:tab w:val="right" w:leader="none" w:pos="8838"/>
        </w:tabs>
        <w:spacing w:after="240" w:before="240" w:line="240" w:lineRule="auto"/>
        <w:jc w:val="both"/>
        <w:rPr>
          <w:b w:val="1"/>
          <w:bCs w:val="1"/>
          <w:sz w:val="22"/>
          <w:szCs w:val="22"/>
        </w:rPr>
      </w:pPr>
      <w:r w:rsidDel="00000000" w:rsidR="00000000" w:rsidRPr="00000000">
        <w:rPr>
          <w:rFonts w:ascii="Garamond" w:cs="Garamond" w:eastAsia="Garamond" w:hAnsi="Garamond"/>
          <w:b w:val="1"/>
          <w:bCs w:val="1"/>
          <w:rtl w:val="0"/>
        </w:rPr>
        <w:t xml:space="preserve">Objetivo:</w:t>
      </w:r>
      <w:r w:rsidDel="00000000" w:rsidR="00000000" w:rsidRPr="00000000">
        <w:rPr>
          <w:rFonts w:ascii="Garamond" w:cs="Garamond" w:eastAsia="Garamond" w:hAnsi="Garamond"/>
          <w:rtl w:val="0"/>
        </w:rPr>
        <w:t xml:space="preserve"> Fortalecer la participación ciudadana y la corresponsabilidad en la recuperación y cuidado de los espacios comunitarios, mediante un espacio de diálogo con la Junta de Acción Comunal (JAC) para socializar avances, atender inquietudes y acordar compromisos conjuntos para el mantenimiento y conservación del área intervenida.</w:t>
      </w:r>
      <w:r w:rsidDel="00000000" w:rsidR="00000000" w:rsidRPr="00000000">
        <w:rPr>
          <w:rtl w:val="0"/>
        </w:rPr>
      </w:r>
    </w:p>
    <w:p w:rsidR="00000000" w:rsidDel="00000000" w:rsidP="00000000" w:rsidRDefault="00000000" w:rsidRPr="00000000" w14:paraId="0000007C">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Participantes:</w:t>
      </w:r>
      <w:r w:rsidDel="00000000" w:rsidR="00000000" w:rsidRPr="00000000">
        <w:rPr>
          <w:rFonts w:ascii="Garamond" w:cs="Garamond" w:eastAsia="Garamond" w:hAnsi="Garamond"/>
          <w:rtl w:val="0"/>
        </w:rPr>
        <w:t xml:space="preserve"> (5) cinco representantes de cada organización futbolera para un total de (5) Organizaciones, conformados por personas de diferentes géneros, personal del operador logístico, (3) tres integrantes las Juntas de Acción comunal y acompañamiento de la Alcaldía local San Cristobal. </w:t>
      </w:r>
    </w:p>
    <w:p w:rsidR="00000000" w:rsidDel="00000000" w:rsidP="00000000" w:rsidRDefault="00000000" w:rsidRPr="00000000" w14:paraId="0000007D">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Espacios: </w:t>
      </w:r>
    </w:p>
    <w:p w:rsidR="00000000" w:rsidDel="00000000" w:rsidP="00000000" w:rsidRDefault="00000000" w:rsidRPr="00000000" w14:paraId="0000007E">
      <w:pPr>
        <w:numPr>
          <w:ilvl w:val="0"/>
          <w:numId w:val="4"/>
        </w:numPr>
        <w:spacing w:after="24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Instalaciones de la Alcaldía local de San Cristóbal.</w:t>
      </w:r>
    </w:p>
    <w:p w:rsidR="00000000" w:rsidDel="00000000" w:rsidP="00000000" w:rsidRDefault="00000000" w:rsidRPr="00000000" w14:paraId="0000007F">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shd w:fill="fbfbfb" w:val="clear"/>
          <w:rtl w:val="0"/>
        </w:rPr>
        <w:t xml:space="preserve">Tiempo de ejecución:</w:t>
      </w:r>
      <w:r w:rsidDel="00000000" w:rsidR="00000000" w:rsidRPr="00000000">
        <w:rPr>
          <w:rFonts w:ascii="Garamond" w:cs="Garamond" w:eastAsia="Garamond" w:hAnsi="Garamond"/>
          <w:shd w:fill="fbfbfb" w:val="clear"/>
          <w:rtl w:val="0"/>
        </w:rPr>
        <w:t xml:space="preserve"> </w:t>
      </w:r>
      <w:r w:rsidDel="00000000" w:rsidR="00000000" w:rsidRPr="00000000">
        <w:rPr>
          <w:rFonts w:ascii="Garamond" w:cs="Garamond" w:eastAsia="Garamond" w:hAnsi="Garamond"/>
          <w:rtl w:val="0"/>
        </w:rPr>
        <w:t xml:space="preserve">La actividad tendrá una duración estimada de un (1) día sábado, en jornada tarde, conforme a la programación operativa del componente.</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Garamond" w:cs="Garamond" w:eastAsia="Garamond" w:hAnsi="Garamond"/>
          <w:highlight w:val="white"/>
        </w:rPr>
      </w:pPr>
      <w:r w:rsidDel="00000000" w:rsidR="00000000" w:rsidRPr="00000000">
        <w:rPr>
          <w:rFonts w:ascii="Garamond" w:cs="Garamond" w:eastAsia="Garamond" w:hAnsi="Garamond"/>
          <w:b w:val="1"/>
          <w:bCs w:val="1"/>
          <w:rtl w:val="0"/>
        </w:rPr>
        <w:t xml:space="preserve">Talento</w:t>
      </w:r>
      <w:r w:rsidDel="00000000" w:rsidR="00000000" w:rsidRPr="00000000">
        <w:rPr>
          <w:rFonts w:ascii="Garamond" w:cs="Garamond" w:eastAsia="Garamond" w:hAnsi="Garamond"/>
          <w:b w:val="1"/>
          <w:bCs w:val="1"/>
          <w:highlight w:val="white"/>
          <w:rtl w:val="0"/>
        </w:rPr>
        <w:t xml:space="preserve"> humano:</w:t>
      </w:r>
      <w:r w:rsidDel="00000000" w:rsidR="00000000" w:rsidRPr="00000000">
        <w:rPr>
          <w:rFonts w:ascii="Garamond" w:cs="Garamond" w:eastAsia="Garamond" w:hAnsi="Garamond"/>
          <w:highlight w:val="white"/>
          <w:rtl w:val="0"/>
        </w:rPr>
        <w:t xml:space="preserve">1 Coordinador general del Proyecto, 1 Técnico Administrativo. </w:t>
      </w:r>
    </w:p>
    <w:p w:rsidR="00000000" w:rsidDel="00000000" w:rsidP="00000000" w:rsidRDefault="00000000" w:rsidRPr="00000000" w14:paraId="00000081">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rtl w:val="0"/>
        </w:rPr>
        <w:t xml:space="preserve">Profesional en áreas sociales, administrativas, culturales o afines, con experiencia en gestión de proyectos comunitarios, coordinación logística y articulación con organizaciones sociales e instancias de participación</w:t>
      </w:r>
      <w:r w:rsidDel="00000000" w:rsidR="00000000" w:rsidRPr="00000000">
        <w:rPr>
          <w:rFonts w:ascii="Garamond" w:cs="Garamond" w:eastAsia="Garamond" w:hAnsi="Garamond"/>
          <w:b w:val="1"/>
          <w:bCs w:val="1"/>
          <w:rtl w:val="0"/>
        </w:rPr>
        <w:t xml:space="preserve">.</w:t>
      </w:r>
    </w:p>
    <w:p w:rsidR="00000000" w:rsidDel="00000000" w:rsidP="00000000" w:rsidRDefault="00000000" w:rsidRPr="00000000" w14:paraId="00000082">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Funciones:</w:t>
      </w:r>
    </w:p>
    <w:p w:rsidR="00000000" w:rsidDel="00000000" w:rsidP="00000000" w:rsidRDefault="00000000" w:rsidRPr="00000000" w14:paraId="00000083">
      <w:pPr>
        <w:numPr>
          <w:ilvl w:val="0"/>
          <w:numId w:val="1"/>
        </w:numPr>
        <w:spacing w:after="0" w:afterAutospacing="0" w:before="240" w:line="240" w:lineRule="auto"/>
        <w:ind w:left="720" w:hanging="360"/>
        <w:rPr>
          <w:rFonts w:ascii="Garamond" w:cs="Garamond" w:eastAsia="Garamond" w:hAnsi="Garamond"/>
        </w:rPr>
      </w:pPr>
      <w:r w:rsidDel="00000000" w:rsidR="00000000" w:rsidRPr="00000000">
        <w:rPr>
          <w:rFonts w:ascii="Garamond" w:cs="Garamond" w:eastAsia="Garamond" w:hAnsi="Garamond"/>
          <w:rtl w:val="0"/>
        </w:rPr>
        <w:t xml:space="preserve">Planificación y seguimiento de las actividades.</w:t>
        <w:br w:type="textWrapping"/>
      </w:r>
    </w:p>
    <w:p w:rsidR="00000000" w:rsidDel="00000000" w:rsidP="00000000" w:rsidRDefault="00000000" w:rsidRPr="00000000" w14:paraId="00000084">
      <w:pPr>
        <w:numPr>
          <w:ilvl w:val="0"/>
          <w:numId w:val="1"/>
        </w:numPr>
        <w:spacing w:after="0" w:afterAutospacing="0" w:before="0" w:beforeAutospacing="0" w:line="240" w:lineRule="auto"/>
        <w:ind w:left="720" w:hanging="360"/>
        <w:rPr>
          <w:rFonts w:ascii="Garamond" w:cs="Garamond" w:eastAsia="Garamond" w:hAnsi="Garamond"/>
        </w:rPr>
      </w:pPr>
      <w:r w:rsidDel="00000000" w:rsidR="00000000" w:rsidRPr="00000000">
        <w:rPr>
          <w:rFonts w:ascii="Garamond" w:cs="Garamond" w:eastAsia="Garamond" w:hAnsi="Garamond"/>
          <w:rtl w:val="0"/>
        </w:rPr>
        <w:t xml:space="preserve">Articulación con JAC y Alcaldía Local.</w:t>
        <w:br w:type="textWrapping"/>
      </w:r>
    </w:p>
    <w:p w:rsidR="00000000" w:rsidDel="00000000" w:rsidP="00000000" w:rsidRDefault="00000000" w:rsidRPr="00000000" w14:paraId="00000085">
      <w:pPr>
        <w:numPr>
          <w:ilvl w:val="0"/>
          <w:numId w:val="1"/>
        </w:numPr>
        <w:spacing w:after="0" w:afterAutospacing="0" w:before="0" w:beforeAutospacing="0" w:line="240" w:lineRule="auto"/>
        <w:ind w:left="720" w:hanging="360"/>
        <w:rPr>
          <w:rFonts w:ascii="Garamond" w:cs="Garamond" w:eastAsia="Garamond" w:hAnsi="Garamond"/>
        </w:rPr>
      </w:pPr>
      <w:r w:rsidDel="00000000" w:rsidR="00000000" w:rsidRPr="00000000">
        <w:rPr>
          <w:rFonts w:ascii="Garamond" w:cs="Garamond" w:eastAsia="Garamond" w:hAnsi="Garamond"/>
          <w:rtl w:val="0"/>
        </w:rPr>
        <w:t xml:space="preserve">Supervisión técnica y administrativa.</w:t>
        <w:br w:type="textWrapping"/>
      </w:r>
    </w:p>
    <w:p w:rsidR="00000000" w:rsidDel="00000000" w:rsidP="00000000" w:rsidRDefault="00000000" w:rsidRPr="00000000" w14:paraId="00000086">
      <w:pPr>
        <w:numPr>
          <w:ilvl w:val="0"/>
          <w:numId w:val="1"/>
        </w:numPr>
        <w:spacing w:after="240" w:before="0" w:beforeAutospacing="0" w:line="240" w:lineRule="auto"/>
        <w:ind w:left="720" w:hanging="360"/>
        <w:rPr>
          <w:rFonts w:ascii="Garamond" w:cs="Garamond" w:eastAsia="Garamond" w:hAnsi="Garamond"/>
        </w:rPr>
      </w:pPr>
      <w:r w:rsidDel="00000000" w:rsidR="00000000" w:rsidRPr="00000000">
        <w:rPr>
          <w:rFonts w:ascii="Garamond" w:cs="Garamond" w:eastAsia="Garamond" w:hAnsi="Garamond"/>
          <w:rtl w:val="0"/>
        </w:rPr>
        <w:t xml:space="preserve">Garantía de cumplimiento de entregables.</w:t>
      </w:r>
    </w:p>
    <w:p w:rsidR="00000000" w:rsidDel="00000000" w:rsidP="00000000" w:rsidRDefault="00000000" w:rsidRPr="00000000" w14:paraId="00000087">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Cuatro (4) Operarios/as de apoyo logístico y ambiental</w:t>
      </w:r>
    </w:p>
    <w:p w:rsidR="00000000" w:rsidDel="00000000" w:rsidP="00000000" w:rsidRDefault="00000000" w:rsidRPr="00000000" w14:paraId="00000088">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Con experiencia certificable en jornadas de limpieza, manejo de residuos sólidos y/o apoyo operativo en actividades comunitarias.</w:t>
      </w:r>
    </w:p>
    <w:p w:rsidR="00000000" w:rsidDel="00000000" w:rsidP="00000000" w:rsidRDefault="00000000" w:rsidRPr="00000000" w14:paraId="00000089">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12</w:t>
      </w:r>
      <w:r w:rsidDel="00000000" w:rsidR="00000000" w:rsidRPr="00000000">
        <w:rPr>
          <w:rFonts w:ascii="Garamond" w:cs="Garamond" w:eastAsia="Garamond" w:hAnsi="Garamond"/>
          <w:rtl w:val="0"/>
        </w:rPr>
        <w:t xml:space="preserve">: Los sitios donde se promuevan los diálogos entre los integrantes de las organizaciones comunales y las organizaciones futboleras, se llevarán a cabo en las instalaciones de la Alcaldía local de San Cristóbal, según disposición de las organizaciones. </w:t>
      </w:r>
    </w:p>
    <w:p w:rsidR="00000000" w:rsidDel="00000000" w:rsidP="00000000" w:rsidRDefault="00000000" w:rsidRPr="00000000" w14:paraId="0000008A">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Equipamiento: </w:t>
      </w:r>
    </w:p>
    <w:p w:rsidR="00000000" w:rsidDel="00000000" w:rsidP="00000000" w:rsidRDefault="00000000" w:rsidRPr="00000000" w14:paraId="0000008B">
      <w:pPr>
        <w:numPr>
          <w:ilvl w:val="0"/>
          <w:numId w:val="9"/>
        </w:numPr>
        <w:spacing w:after="240" w:before="24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Un stand de café para 50 personas. Stand de Café:  Café, tinto, aromática, té servido en vaso biodegradable de 4 onzas (servido en plato o mesa según corresponda e impuesto al consumo si aplica), Agua servida en vaso material biodegradable de 10 onzas.  Incluye el transporte, menaje y servicio (distribución en sitio de realización del evento o actividad o servido en plato o mesa según corresponda e impuesto al consumo si aplica).</w:t>
      </w:r>
    </w:p>
    <w:p w:rsidR="00000000" w:rsidDel="00000000" w:rsidP="00000000" w:rsidRDefault="00000000" w:rsidRPr="00000000" w14:paraId="0000008C">
      <w:pPr>
        <w:spacing w:after="240" w:before="240" w:line="240" w:lineRule="auto"/>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8D">
      <w:pPr>
        <w:spacing w:after="240" w:before="240" w:line="240" w:lineRule="auto"/>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08E">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Metodología: </w:t>
      </w:r>
    </w:p>
    <w:p w:rsidR="00000000" w:rsidDel="00000000" w:rsidP="00000000" w:rsidRDefault="00000000" w:rsidRPr="00000000" w14:paraId="0000008F">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Se llevará a cabo un encuentro con la Junta de Acción Comunal (JAC) y representantes de las organizaciones participantes, en el cual se socializarán los avances de las intervenciones, se atenderán inquietudes y se establecerán compromisos conjuntos para el cuidado y mantenimiento de los espacios recuperados, fomentando la corresponsabilidad y la participación activa de la comunidad.</w:t>
      </w:r>
    </w:p>
    <w:p w:rsidR="00000000" w:rsidDel="00000000" w:rsidP="00000000" w:rsidRDefault="00000000" w:rsidRPr="00000000" w14:paraId="00000090">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Además, destacar el trabajo de las organizaciones futboleras, mostrando que son más que seguidores de un equipo; son una comunidad activa, comprometida con el apoyo y desarrollo de su localidad, demostrando su capacidad de organización, cooperación y contribución positiva al bienestar colectivo.</w:t>
      </w:r>
    </w:p>
    <w:p w:rsidR="00000000" w:rsidDel="00000000" w:rsidP="00000000" w:rsidRDefault="00000000" w:rsidRPr="00000000" w14:paraId="00000091">
      <w:pPr>
        <w:spacing w:after="240" w:before="240" w:line="240" w:lineRule="auto"/>
        <w:jc w:val="both"/>
        <w:rPr>
          <w:sz w:val="22"/>
          <w:szCs w:val="22"/>
        </w:rPr>
      </w:pPr>
      <w:r w:rsidDel="00000000" w:rsidR="00000000" w:rsidRPr="00000000">
        <w:rPr>
          <w:rFonts w:ascii="Garamond" w:cs="Garamond" w:eastAsia="Garamond" w:hAnsi="Garamond"/>
          <w:b w:val="1"/>
          <w:bCs w:val="1"/>
          <w:rtl w:val="0"/>
        </w:rPr>
        <w:t xml:space="preserve">Actividad 5: </w:t>
      </w:r>
      <w:r w:rsidDel="00000000" w:rsidR="00000000" w:rsidRPr="00000000">
        <w:rPr>
          <w:sz w:val="22"/>
          <w:szCs w:val="22"/>
          <w:rtl w:val="0"/>
        </w:rPr>
        <w:t xml:space="preserve">Clausura o cierre</w:t>
      </w:r>
    </w:p>
    <w:p w:rsidR="00000000" w:rsidDel="00000000" w:rsidP="00000000" w:rsidRDefault="00000000" w:rsidRPr="00000000" w14:paraId="00000092">
      <w:pPr>
        <w:tabs>
          <w:tab w:val="center" w:leader="none" w:pos="4419"/>
          <w:tab w:val="right" w:leader="none" w:pos="8838"/>
        </w:tabs>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Objetivo:</w:t>
      </w:r>
      <w:r w:rsidDel="00000000" w:rsidR="00000000" w:rsidRPr="00000000">
        <w:rPr>
          <w:rFonts w:ascii="Garamond" w:cs="Garamond" w:eastAsia="Garamond" w:hAnsi="Garamond"/>
          <w:rtl w:val="0"/>
        </w:rPr>
        <w:t xml:space="preserve"> Realizar la entrega formal del mural elaborado, junto con la proyección de un video de presentación que evidencie el proceso desarrollado, la participación comunitaria y los resultados alcanzados, fortaleciendo la apropiación comunitaria y garantizando la trazabilidad del cumplimiento de la iniciativa priorizada.</w:t>
      </w:r>
    </w:p>
    <w:p w:rsidR="00000000" w:rsidDel="00000000" w:rsidP="00000000" w:rsidRDefault="00000000" w:rsidRPr="00000000" w14:paraId="00000093">
      <w:pPr>
        <w:tabs>
          <w:tab w:val="center" w:leader="none" w:pos="4419"/>
          <w:tab w:val="right" w:leader="none" w:pos="8838"/>
        </w:tabs>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Participantes:</w:t>
      </w:r>
      <w:r w:rsidDel="00000000" w:rsidR="00000000" w:rsidRPr="00000000">
        <w:rPr>
          <w:rFonts w:ascii="Garamond" w:cs="Garamond" w:eastAsia="Garamond" w:hAnsi="Garamond"/>
          <w:rtl w:val="0"/>
        </w:rPr>
        <w:t xml:space="preserve"> Treinta (30) participantes por cada organización futbolera para un total de (5) Organizaciones, conformados por personas de diferentes géneros y personal del operador logístico. </w:t>
      </w:r>
    </w:p>
    <w:p w:rsidR="00000000" w:rsidDel="00000000" w:rsidP="00000000" w:rsidRDefault="00000000" w:rsidRPr="00000000" w14:paraId="00000094">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Espacios: Espacios: </w:t>
      </w:r>
    </w:p>
    <w:p w:rsidR="00000000" w:rsidDel="00000000" w:rsidP="00000000" w:rsidRDefault="00000000" w:rsidRPr="00000000" w14:paraId="00000095">
      <w:pPr>
        <w:numPr>
          <w:ilvl w:val="0"/>
          <w:numId w:val="5"/>
        </w:numPr>
        <w:spacing w:after="0" w:afterAutospacing="0" w:before="240" w:line="240" w:lineRule="auto"/>
        <w:ind w:left="720" w:hanging="360"/>
        <w:jc w:val="both"/>
        <w:rPr>
          <w:rFonts w:ascii="Garamond" w:cs="Garamond" w:eastAsia="Garamond" w:hAnsi="Garamond"/>
        </w:rPr>
      </w:pPr>
      <w:r w:rsidDel="00000000" w:rsidR="00000000" w:rsidRPr="00000000">
        <w:rPr>
          <w:rFonts w:ascii="Garamond" w:cs="Garamond" w:eastAsia="Garamond" w:hAnsi="Garamond"/>
          <w:rtl w:val="0"/>
        </w:rPr>
        <w:t xml:space="preserve">Río fucha</w:t>
      </w:r>
    </w:p>
    <w:p w:rsidR="00000000" w:rsidDel="00000000" w:rsidP="00000000" w:rsidRDefault="00000000" w:rsidRPr="00000000" w14:paraId="00000096">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San Blas</w:t>
      </w:r>
    </w:p>
    <w:p w:rsidR="00000000" w:rsidDel="00000000" w:rsidP="00000000" w:rsidRDefault="00000000" w:rsidRPr="00000000" w14:paraId="00000097">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La Osa</w:t>
      </w:r>
    </w:p>
    <w:p w:rsidR="00000000" w:rsidDel="00000000" w:rsidP="00000000" w:rsidRDefault="00000000" w:rsidRPr="00000000" w14:paraId="00000098">
      <w:pPr>
        <w:numPr>
          <w:ilvl w:val="0"/>
          <w:numId w:val="5"/>
        </w:numPr>
        <w:spacing w:after="0" w:afterAutospacing="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Verejones</w:t>
      </w:r>
    </w:p>
    <w:p w:rsidR="00000000" w:rsidDel="00000000" w:rsidP="00000000" w:rsidRDefault="00000000" w:rsidRPr="00000000" w14:paraId="00000099">
      <w:pPr>
        <w:numPr>
          <w:ilvl w:val="0"/>
          <w:numId w:val="5"/>
        </w:numPr>
        <w:spacing w:after="240" w:line="259" w:lineRule="auto"/>
        <w:ind w:left="720" w:right="100" w:hanging="360"/>
        <w:jc w:val="both"/>
        <w:rPr>
          <w:rFonts w:ascii="Garamond" w:cs="Garamond" w:eastAsia="Garamond" w:hAnsi="Garamond"/>
        </w:rPr>
      </w:pPr>
      <w:r w:rsidDel="00000000" w:rsidR="00000000" w:rsidRPr="00000000">
        <w:rPr>
          <w:rFonts w:ascii="Garamond" w:cs="Garamond" w:eastAsia="Garamond" w:hAnsi="Garamond"/>
          <w:rtl w:val="0"/>
        </w:rPr>
        <w:t xml:space="preserve">Quebrada Chiguaza</w:t>
      </w:r>
    </w:p>
    <w:p w:rsidR="00000000" w:rsidDel="00000000" w:rsidP="00000000" w:rsidRDefault="00000000" w:rsidRPr="00000000" w14:paraId="0000009A">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shd w:fill="fbfbfb" w:val="clear"/>
          <w:rtl w:val="0"/>
        </w:rPr>
        <w:t xml:space="preserve">Tiempo de ejecución:</w:t>
      </w:r>
      <w:r w:rsidDel="00000000" w:rsidR="00000000" w:rsidRPr="00000000">
        <w:rPr>
          <w:rFonts w:ascii="Garamond" w:cs="Garamond" w:eastAsia="Garamond" w:hAnsi="Garamond"/>
          <w:shd w:fill="fbfbfb" w:val="clear"/>
          <w:rtl w:val="0"/>
        </w:rPr>
        <w:t xml:space="preserve"> </w:t>
      </w:r>
      <w:r w:rsidDel="00000000" w:rsidR="00000000" w:rsidRPr="00000000">
        <w:rPr>
          <w:rFonts w:ascii="Garamond" w:cs="Garamond" w:eastAsia="Garamond" w:hAnsi="Garamond"/>
          <w:rtl w:val="0"/>
        </w:rPr>
        <w:t xml:space="preserve">La actividad tendrá una duración estimada de dos (2) días sábado y domingo hasta la jornada tarde, conforme a la programación operativa del componente.</w:t>
      </w:r>
      <w:r w:rsidDel="00000000" w:rsidR="00000000" w:rsidRPr="00000000">
        <w:rPr>
          <w:rtl w:val="0"/>
        </w:rPr>
      </w:r>
    </w:p>
    <w:p w:rsidR="00000000" w:rsidDel="00000000" w:rsidP="00000000" w:rsidRDefault="00000000" w:rsidRPr="00000000" w14:paraId="0000009B">
      <w:pPr>
        <w:spacing w:after="0" w:before="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Talento humano:</w:t>
      </w:r>
      <w:r w:rsidDel="00000000" w:rsidR="00000000" w:rsidRPr="00000000">
        <w:rPr>
          <w:rFonts w:ascii="Garamond" w:cs="Garamond" w:eastAsia="Garamond" w:hAnsi="Garamond"/>
          <w:rtl w:val="0"/>
        </w:rPr>
        <w:t xml:space="preserve"> un (1) animador, Dos (2) árbitros, un (1) técnico en enfermería</w:t>
      </w:r>
      <w:r w:rsidDel="00000000" w:rsidR="00000000" w:rsidRPr="00000000">
        <w:rPr>
          <w:rFonts w:ascii="Garamond" w:cs="Garamond" w:eastAsia="Garamond" w:hAnsi="Garamond"/>
          <w:rtl w:val="0"/>
        </w:rPr>
        <w:t xml:space="preserve">, 1 Coordinador general del Proyecto y un (1) Técnico Administrativo. </w:t>
      </w:r>
      <w:r w:rsidDel="00000000" w:rsidR="00000000" w:rsidRPr="00000000">
        <w:rPr>
          <w:rtl w:val="0"/>
        </w:rPr>
      </w:r>
    </w:p>
    <w:p w:rsidR="00000000" w:rsidDel="00000000" w:rsidP="00000000" w:rsidRDefault="00000000" w:rsidRPr="00000000" w14:paraId="0000009C">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13</w:t>
      </w:r>
      <w:r w:rsidDel="00000000" w:rsidR="00000000" w:rsidRPr="00000000">
        <w:rPr>
          <w:rFonts w:ascii="Garamond" w:cs="Garamond" w:eastAsia="Garamond" w:hAnsi="Garamond"/>
          <w:rtl w:val="0"/>
        </w:rPr>
        <w:t xml:space="preserve">: El operador deberá garantizar la contratación de personal debidamente capacitado y certificado, dando cumplimiento a los protocolos de seguridad y salud en el trabajo, y conocimiento.</w:t>
      </w:r>
    </w:p>
    <w:p w:rsidR="00000000" w:rsidDel="00000000" w:rsidP="00000000" w:rsidRDefault="00000000" w:rsidRPr="00000000" w14:paraId="0000009D">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14: </w:t>
      </w:r>
      <w:r w:rsidDel="00000000" w:rsidR="00000000" w:rsidRPr="00000000">
        <w:rPr>
          <w:rFonts w:ascii="Garamond" w:cs="Garamond" w:eastAsia="Garamond" w:hAnsi="Garamond"/>
          <w:rtl w:val="0"/>
        </w:rPr>
        <w:t xml:space="preserve">Las organizaciones Futboleras como promotores de la propuesta, prestaran ayuda en el día de cierre y culminación de la propuesta impartida por ellos y harán la respectiva entrega a las JAC  quienes serán los encargados de cuidar y preservar esos espacio adecuados para el servicio de la comunidad. </w:t>
      </w:r>
    </w:p>
    <w:p w:rsidR="00000000" w:rsidDel="00000000" w:rsidP="00000000" w:rsidRDefault="00000000" w:rsidRPr="00000000" w14:paraId="0000009E">
      <w:pPr>
        <w:spacing w:after="240" w:before="240" w:line="240" w:lineRule="auto"/>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9F">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Equipamiento: </w:t>
      </w:r>
      <w:r w:rsidDel="00000000" w:rsidR="00000000" w:rsidRPr="00000000">
        <w:rPr>
          <w:rtl w:val="0"/>
        </w:rPr>
      </w:r>
    </w:p>
    <w:p w:rsidR="00000000" w:rsidDel="00000000" w:rsidP="00000000" w:rsidRDefault="00000000" w:rsidRPr="00000000" w14:paraId="000000A0">
      <w:pPr>
        <w:numPr>
          <w:ilvl w:val="0"/>
          <w:numId w:val="8"/>
        </w:numPr>
        <w:spacing w:after="0" w:before="0" w:line="240" w:lineRule="auto"/>
        <w:ind w:left="720" w:hanging="360"/>
        <w:jc w:val="both"/>
        <w:rPr>
          <w:rFonts w:ascii="Arial" w:cs="Arial" w:eastAsia="Arial" w:hAnsi="Arial"/>
          <w:sz w:val="22"/>
          <w:szCs w:val="22"/>
        </w:rPr>
      </w:pPr>
      <w:r w:rsidDel="00000000" w:rsidR="00000000" w:rsidRPr="00000000">
        <w:rPr>
          <w:rFonts w:ascii="Garamond" w:cs="Garamond" w:eastAsia="Garamond" w:hAnsi="Garamond"/>
          <w:rtl w:val="0"/>
        </w:rPr>
        <w:t xml:space="preserve">Cien (100) petos con los logos respectivos de las organizaciones y de la Alcaldía Local de San Cristóbal ( Cuatro (4) equipos inscritos por cada organización de las siguientes categorías  ( un (1) equipo de niños, un (1) equipo </w:t>
      </w:r>
      <w:r w:rsidDel="00000000" w:rsidR="00000000" w:rsidRPr="00000000">
        <w:rPr>
          <w:rFonts w:ascii="Garamond" w:cs="Garamond" w:eastAsia="Garamond" w:hAnsi="Garamond"/>
          <w:rtl w:val="0"/>
        </w:rPr>
        <w:t xml:space="preserve">niñas</w:t>
      </w:r>
      <w:r w:rsidDel="00000000" w:rsidR="00000000" w:rsidRPr="00000000">
        <w:rPr>
          <w:rFonts w:ascii="Garamond" w:cs="Garamond" w:eastAsia="Garamond" w:hAnsi="Garamond"/>
          <w:rtl w:val="0"/>
        </w:rPr>
        <w:t xml:space="preserve">, un (1) equipo  mujeres y un (1) equipo  hombres).</w:t>
      </w:r>
    </w:p>
    <w:p w:rsidR="00000000" w:rsidDel="00000000" w:rsidP="00000000" w:rsidRDefault="00000000" w:rsidRPr="00000000" w14:paraId="000000A1">
      <w:pPr>
        <w:numPr>
          <w:ilvl w:val="0"/>
          <w:numId w:val="8"/>
        </w:numPr>
        <w:spacing w:after="0" w:before="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Medallas para los participantes.</w:t>
      </w:r>
    </w:p>
    <w:p w:rsidR="00000000" w:rsidDel="00000000" w:rsidP="00000000" w:rsidRDefault="00000000" w:rsidRPr="00000000" w14:paraId="000000A2">
      <w:pPr>
        <w:numPr>
          <w:ilvl w:val="0"/>
          <w:numId w:val="8"/>
        </w:numPr>
        <w:spacing w:after="0" w:before="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Trofeos al campeón de cada categoría. </w:t>
      </w:r>
    </w:p>
    <w:p w:rsidR="00000000" w:rsidDel="00000000" w:rsidP="00000000" w:rsidRDefault="00000000" w:rsidRPr="00000000" w14:paraId="000000A3">
      <w:pPr>
        <w:numPr>
          <w:ilvl w:val="0"/>
          <w:numId w:val="8"/>
        </w:numPr>
        <w:spacing w:after="0" w:before="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(150) Ciento cincuenta refrigerios. </w:t>
      </w:r>
    </w:p>
    <w:p w:rsidR="00000000" w:rsidDel="00000000" w:rsidP="00000000" w:rsidRDefault="00000000" w:rsidRPr="00000000" w14:paraId="000000A4">
      <w:pPr>
        <w:numPr>
          <w:ilvl w:val="0"/>
          <w:numId w:val="8"/>
        </w:numPr>
        <w:spacing w:after="0" w:before="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Memorias USB /videoclip.</w:t>
      </w:r>
    </w:p>
    <w:p w:rsidR="00000000" w:rsidDel="00000000" w:rsidP="00000000" w:rsidRDefault="00000000" w:rsidRPr="00000000" w14:paraId="000000A5">
      <w:pPr>
        <w:numPr>
          <w:ilvl w:val="0"/>
          <w:numId w:val="8"/>
        </w:numPr>
        <w:spacing w:after="0" w:before="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(200) Doscientas Aguas Natural en botella plástica por 300 ml con Registro Sanitario Invima.</w:t>
      </w:r>
    </w:p>
    <w:p w:rsidR="00000000" w:rsidDel="00000000" w:rsidP="00000000" w:rsidRDefault="00000000" w:rsidRPr="00000000" w14:paraId="000000A6">
      <w:pPr>
        <w:numPr>
          <w:ilvl w:val="0"/>
          <w:numId w:val="8"/>
        </w:numPr>
        <w:spacing w:after="0" w:before="0" w:line="240" w:lineRule="auto"/>
        <w:ind w:left="720" w:hanging="360"/>
        <w:jc w:val="both"/>
        <w:rPr>
          <w:rFonts w:ascii="Garamond" w:cs="Garamond" w:eastAsia="Garamond" w:hAnsi="Garamond"/>
          <w:u w:val="none"/>
        </w:rPr>
      </w:pPr>
      <w:r w:rsidDel="00000000" w:rsidR="00000000" w:rsidRPr="00000000">
        <w:rPr>
          <w:rFonts w:ascii="Garamond" w:cs="Garamond" w:eastAsia="Garamond" w:hAnsi="Garamond"/>
          <w:rtl w:val="0"/>
        </w:rPr>
        <w:t xml:space="preserve">Cinco muestras artísticas. </w:t>
      </w:r>
    </w:p>
    <w:p w:rsidR="00000000" w:rsidDel="00000000" w:rsidP="00000000" w:rsidRDefault="00000000" w:rsidRPr="00000000" w14:paraId="000000A7">
      <w:pPr>
        <w:tabs>
          <w:tab w:val="center" w:leader="none" w:pos="4419"/>
          <w:tab w:val="right" w:leader="none" w:pos="8838"/>
        </w:tabs>
        <w:spacing w:after="240" w:before="240" w:line="240" w:lineRule="auto"/>
        <w:jc w:val="both"/>
        <w:rPr>
          <w:rFonts w:ascii="Arial" w:cs="Arial" w:eastAsia="Arial" w:hAnsi="Arial"/>
          <w:sz w:val="22"/>
          <w:szCs w:val="22"/>
        </w:rPr>
      </w:pPr>
      <w:r w:rsidDel="00000000" w:rsidR="00000000" w:rsidRPr="00000000">
        <w:rPr>
          <w:rFonts w:ascii="Garamond" w:cs="Garamond" w:eastAsia="Garamond" w:hAnsi="Garamond"/>
          <w:b w:val="1"/>
          <w:bCs w:val="1"/>
          <w:rtl w:val="0"/>
        </w:rPr>
        <w:t xml:space="preserve">Nota 15</w:t>
      </w:r>
      <w:r w:rsidDel="00000000" w:rsidR="00000000" w:rsidRPr="00000000">
        <w:rPr>
          <w:rFonts w:ascii="Garamond" w:cs="Garamond" w:eastAsia="Garamond" w:hAnsi="Garamond"/>
          <w:rtl w:val="0"/>
        </w:rPr>
        <w:t xml:space="preserve">. La entrega se efectuará mediante acta suscrita por las partes intervinientes, dejando constancia del cumplimiento técnico, estético y ambiental de la intervención realizada, así como del estado del espacio recuperado, y la entrega de los incentivos a cada una de las organizaciones futboleras, sociales e instancias de participación dejando constancia de parte del operador que los incentivos, trofeos y medallas fueron entregados en su totalidad a los jugadores de cada equipo participante en dichos encuentros futboleros.</w:t>
      </w:r>
      <w:r w:rsidDel="00000000" w:rsidR="00000000" w:rsidRPr="00000000">
        <w:rPr>
          <w:rtl w:val="0"/>
        </w:rPr>
      </w:r>
    </w:p>
    <w:p w:rsidR="00000000" w:rsidDel="00000000" w:rsidP="00000000" w:rsidRDefault="00000000" w:rsidRPr="00000000" w14:paraId="000000A8">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Metodología: </w:t>
      </w:r>
    </w:p>
    <w:p w:rsidR="00000000" w:rsidDel="00000000" w:rsidP="00000000" w:rsidRDefault="00000000" w:rsidRPr="00000000" w14:paraId="000000A9">
      <w:pPr>
        <w:spacing w:after="240" w:before="240" w:line="240" w:lineRule="auto"/>
        <w:jc w:val="both"/>
        <w:rPr>
          <w:rFonts w:ascii="Garamond" w:cs="Garamond" w:eastAsia="Garamond" w:hAnsi="Garamond"/>
          <w:highlight w:val="white"/>
        </w:rPr>
      </w:pPr>
      <w:r w:rsidDel="00000000" w:rsidR="00000000" w:rsidRPr="00000000">
        <w:rPr>
          <w:rFonts w:ascii="Garamond" w:cs="Garamond" w:eastAsia="Garamond" w:hAnsi="Garamond"/>
          <w:highlight w:val="white"/>
          <w:rtl w:val="0"/>
        </w:rPr>
        <w:t xml:space="preserve">Para la clausura  y entrega de los murales el día sábado se realizará cinco (5) muestras artísticas, cultural y/o musical hacia la comunidad, una (1) por cada espacio recuperado, visibilizando el trabajo realizado, fortaleciendo el tejido social, en aras de fortalecer y promover la apropiación de los espacios. seguido como acto protocolario la entrega de los videoclips que dan cuenta del trabajo de las organizaciones futboleras dentro del territorio. </w:t>
      </w:r>
    </w:p>
    <w:p w:rsidR="00000000" w:rsidDel="00000000" w:rsidP="00000000" w:rsidRDefault="00000000" w:rsidRPr="00000000" w14:paraId="000000AA">
      <w:pPr>
        <w:spacing w:after="240" w:before="240" w:line="240" w:lineRule="auto"/>
        <w:jc w:val="both"/>
        <w:rPr>
          <w:rFonts w:ascii="Garamond" w:cs="Garamond" w:eastAsia="Garamond" w:hAnsi="Garamond"/>
          <w:highlight w:val="white"/>
        </w:rPr>
      </w:pPr>
      <w:r w:rsidDel="00000000" w:rsidR="00000000" w:rsidRPr="00000000">
        <w:rPr>
          <w:rFonts w:ascii="Garamond" w:cs="Garamond" w:eastAsia="Garamond" w:hAnsi="Garamond"/>
          <w:highlight w:val="white"/>
          <w:rtl w:val="0"/>
        </w:rPr>
        <w:t xml:space="preserve">Estas presentaciones tendrán como propósito visibilizar el trabajo realizado por las organizaciones futboleras y sociales, resaltar el proceso de recuperación de los espacios intervenidos y fortalecer el tejido social mediante expresiones culturales que promuevan la convivencia y la apropiación del espacio público.</w:t>
      </w:r>
    </w:p>
    <w:p w:rsidR="00000000" w:rsidDel="00000000" w:rsidP="00000000" w:rsidRDefault="00000000" w:rsidRPr="00000000" w14:paraId="000000AB">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Para el día domingo y como cierre del proyecto,</w:t>
      </w:r>
      <w:r w:rsidDel="00000000" w:rsidR="00000000" w:rsidRPr="00000000">
        <w:rPr>
          <w:rFonts w:ascii="Garamond" w:cs="Garamond" w:eastAsia="Garamond" w:hAnsi="Garamond"/>
          <w:rtl w:val="0"/>
        </w:rPr>
        <w:t xml:space="preserve"> se desarrollará como un torneo relámpago de fútbol con eliminación directa, donde la propuesta contempla la inclusión de equipos de niños, niñas, masculinos y femeninos, fortaleciendo la participación equitativa y el trabajo comunitario desde el deporte. Se </w:t>
      </w:r>
      <w:r w:rsidDel="00000000" w:rsidR="00000000" w:rsidRPr="00000000">
        <w:rPr>
          <w:rFonts w:ascii="Garamond" w:cs="Garamond" w:eastAsia="Garamond" w:hAnsi="Garamond"/>
          <w:rtl w:val="0"/>
        </w:rPr>
        <w:t xml:space="preserve">realizarán</w:t>
      </w:r>
      <w:r w:rsidDel="00000000" w:rsidR="00000000" w:rsidRPr="00000000">
        <w:rPr>
          <w:rFonts w:ascii="Garamond" w:cs="Garamond" w:eastAsia="Garamond" w:hAnsi="Garamond"/>
          <w:rtl w:val="0"/>
        </w:rPr>
        <w:t xml:space="preserve"> (4) partidos de fútbol, con la participación de organizaciones futboleras y comunidad en general. </w:t>
      </w:r>
    </w:p>
    <w:p w:rsidR="00000000" w:rsidDel="00000000" w:rsidP="00000000" w:rsidRDefault="00000000" w:rsidRPr="00000000" w14:paraId="000000AC">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rtl w:val="0"/>
        </w:rPr>
        <w:t xml:space="preserve">Cada organización podrá inscribir Ocho (8) equipos de las siguientes categorías  ( dos (2) equipo de niños, un (2) equipo </w:t>
      </w:r>
      <w:r w:rsidDel="00000000" w:rsidR="00000000" w:rsidRPr="00000000">
        <w:rPr>
          <w:rFonts w:ascii="Garamond" w:cs="Garamond" w:eastAsia="Garamond" w:hAnsi="Garamond"/>
          <w:rtl w:val="0"/>
        </w:rPr>
        <w:t xml:space="preserve">niñas</w:t>
      </w:r>
      <w:r w:rsidDel="00000000" w:rsidR="00000000" w:rsidRPr="00000000">
        <w:rPr>
          <w:rFonts w:ascii="Garamond" w:cs="Garamond" w:eastAsia="Garamond" w:hAnsi="Garamond"/>
          <w:rtl w:val="0"/>
        </w:rPr>
        <w:t xml:space="preserve">, un (2) equipo  mujeres y un (2) equipo  hombres), los cuales deberán estar conformados por, entre siete (7) y diez (10) jugadores, quienes deberán acreditar la residencia en la localidad. Los encuentros se jugarán con cinco (5) jugadores en cancha y cambios rotativos durante el partido. Cada encuentro tendrá una duración de treinta (30) minutos, distribuidos en dos tiempos de quince (15) minutos cada uno. En caso de empate, el resultado se definirá por penales. El campeonato será relámpago y se llevará a cabo en un solo día. Cada torneo se realizará por organización, en la zona del territorio donde éstos se encuentren ubicados. </w:t>
      </w:r>
      <w:r w:rsidDel="00000000" w:rsidR="00000000" w:rsidRPr="00000000">
        <w:rPr>
          <w:rtl w:val="0"/>
        </w:rPr>
      </w:r>
    </w:p>
    <w:p w:rsidR="00000000" w:rsidDel="00000000" w:rsidP="00000000" w:rsidRDefault="00000000" w:rsidRPr="00000000" w14:paraId="000000AD">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Fase de inscripción:</w:t>
      </w:r>
    </w:p>
    <w:p w:rsidR="00000000" w:rsidDel="00000000" w:rsidP="00000000" w:rsidRDefault="00000000" w:rsidRPr="00000000" w14:paraId="000000AE">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Se llevará a cabo un proceso de inscripción de los equipos por organización, el cual deberá cumplir con los siguientes requisitos: diligenciamiento del formulario de inscripción del equipo; listado de jugadores con número solicitado y talla de uniforme; copia del documento de identidad; certificación de afiliación a EPS o Sisbén; y documento de exoneración de responsabilidad (formato Alcaldía Local de San Cristóbal).</w:t>
      </w:r>
    </w:p>
    <w:p w:rsidR="00000000" w:rsidDel="00000000" w:rsidP="00000000" w:rsidRDefault="00000000" w:rsidRPr="00000000" w14:paraId="000000AF">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La metodología específica para el desarrollo del torneo será definida de manera autónoma por </w:t>
      </w:r>
      <w:r w:rsidDel="00000000" w:rsidR="00000000" w:rsidRPr="00000000">
        <w:rPr>
          <w:rFonts w:ascii="Garamond" w:cs="Garamond" w:eastAsia="Garamond" w:hAnsi="Garamond"/>
          <w:rtl w:val="0"/>
        </w:rPr>
        <w:t xml:space="preserve">cada organización a nivel interno, respetando su identidad y dinámicas propias.</w:t>
      </w:r>
    </w:p>
    <w:p w:rsidR="00000000" w:rsidDel="00000000" w:rsidP="00000000" w:rsidRDefault="00000000" w:rsidRPr="00000000" w14:paraId="000000B0">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Finalmente, se aclara que se realizará la entrega de incentivos de premiación para el campeón  en todas las categorías. Estos incentivos serán concertados previamente con el operador designado y con el Consejo de Organizaciones Futboleras, entidad que acompañará y validará el proceso organizativo.</w:t>
      </w:r>
    </w:p>
    <w:p w:rsidR="00000000" w:rsidDel="00000000" w:rsidP="00000000" w:rsidRDefault="00000000" w:rsidRPr="00000000" w14:paraId="000000B1">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rtl w:val="0"/>
        </w:rPr>
        <w:t xml:space="preserve">La premiación consistirá en un trofeo y medallas para el equipo campeón, y para los demás participantes se otorgarán medallas de cada categoría.</w:t>
      </w:r>
    </w:p>
    <w:p w:rsidR="00000000" w:rsidDel="00000000" w:rsidP="00000000" w:rsidRDefault="00000000" w:rsidRPr="00000000" w14:paraId="000000B2">
      <w:pPr>
        <w:spacing w:after="240" w:before="240" w:line="240" w:lineRule="auto"/>
        <w:jc w:val="both"/>
        <w:rPr>
          <w:rFonts w:ascii="Garamond" w:cs="Garamond" w:eastAsia="Garamond" w:hAnsi="Garamond"/>
          <w:highlight w:val="white"/>
        </w:rPr>
      </w:pPr>
      <w:r w:rsidDel="00000000" w:rsidR="00000000" w:rsidRPr="00000000">
        <w:rPr>
          <w:rFonts w:ascii="Garamond" w:cs="Garamond" w:eastAsia="Garamond" w:hAnsi="Garamond"/>
          <w:b w:val="1"/>
          <w:bCs w:val="1"/>
          <w:highlight w:val="white"/>
          <w:rtl w:val="0"/>
        </w:rPr>
        <w:t xml:space="preserve">Nota 16: </w:t>
      </w:r>
      <w:r w:rsidDel="00000000" w:rsidR="00000000" w:rsidRPr="00000000">
        <w:rPr>
          <w:rFonts w:ascii="Garamond" w:cs="Garamond" w:eastAsia="Garamond" w:hAnsi="Garamond"/>
          <w:highlight w:val="white"/>
          <w:rtl w:val="0"/>
        </w:rPr>
        <w:t xml:space="preserve">El contratista deberá dar cumplimiento a las especificaciones de entregables establecidas al final del mismo, las cuales tienen carácter obligatorio y son complemento de la ejecución técnica, administrativa y logística de la integralidad de las actividades.</w:t>
      </w:r>
    </w:p>
    <w:p w:rsidR="00000000" w:rsidDel="00000000" w:rsidP="00000000" w:rsidRDefault="00000000" w:rsidRPr="00000000" w14:paraId="000000B3">
      <w:pPr>
        <w:spacing w:after="0" w:lineRule="auto"/>
        <w:ind w:left="0" w:firstLine="0"/>
        <w:jc w:val="both"/>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rtl w:val="0"/>
        </w:rPr>
        <w:t xml:space="preserve">2. REQUERIMIENTOS LOGÍSTICOS Y MATERIALES</w:t>
      </w:r>
    </w:p>
    <w:p w:rsidR="00000000" w:rsidDel="00000000" w:rsidP="00000000" w:rsidRDefault="00000000" w:rsidRPr="00000000" w14:paraId="000000B4">
      <w:pPr>
        <w:pStyle w:val="Heading3"/>
        <w:spacing w:after="240" w:before="240" w:lineRule="auto"/>
        <w:jc w:val="left"/>
        <w:rPr>
          <w:rFonts w:ascii="Garamond" w:cs="Garamond" w:eastAsia="Garamond" w:hAnsi="Garamond"/>
          <w:sz w:val="24"/>
          <w:szCs w:val="24"/>
        </w:rPr>
      </w:pPr>
      <w:bookmarkStart w:colFirst="0" w:colLast="0" w:name="_heading=h.wtlhojthlr5g" w:id="4"/>
      <w:bookmarkEnd w:id="4"/>
      <w:r w:rsidDel="00000000" w:rsidR="00000000" w:rsidRPr="00000000">
        <w:rPr>
          <w:rFonts w:ascii="Garamond" w:cs="Garamond" w:eastAsia="Garamond" w:hAnsi="Garamond"/>
          <w:sz w:val="24"/>
          <w:szCs w:val="24"/>
          <w:rtl w:val="0"/>
        </w:rPr>
        <w:t xml:space="preserve">Actividad 1.</w:t>
      </w:r>
      <w:r w:rsidDel="00000000" w:rsidR="00000000" w:rsidRPr="00000000">
        <w:rPr>
          <w:rFonts w:ascii="Calibri" w:cs="Calibri" w:eastAsia="Calibri" w:hAnsi="Calibri"/>
          <w:b w:val="0"/>
          <w:bCs w:val="0"/>
          <w:sz w:val="22"/>
          <w:szCs w:val="22"/>
          <w:rtl w:val="0"/>
        </w:rPr>
        <w:t xml:space="preserve"> Retiro de residuos y limpieza del entorno de la fuente hídrica.</w:t>
      </w:r>
      <w:r w:rsidDel="00000000" w:rsidR="00000000" w:rsidRPr="00000000">
        <w:rPr>
          <w:rtl w:val="0"/>
        </w:rPr>
      </w:r>
    </w:p>
    <w:p w:rsidR="00000000" w:rsidDel="00000000" w:rsidP="00000000" w:rsidRDefault="00000000" w:rsidRPr="00000000" w14:paraId="000000B5">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sz w:val="22"/>
          <w:szCs w:val="22"/>
          <w:rtl w:val="0"/>
        </w:rPr>
        <w:t xml:space="preserve"> Materiales Requeridos para el desarrollo de esta actividad</w:t>
      </w:r>
      <w:r w:rsidDel="00000000" w:rsidR="00000000" w:rsidRPr="00000000">
        <w:rPr>
          <w:rFonts w:ascii="Garamond" w:cs="Garamond" w:eastAsia="Garamond" w:hAnsi="Garamond"/>
          <w:b w:val="1"/>
          <w:bCs w:val="1"/>
          <w:rtl w:val="0"/>
        </w:rPr>
        <w:t xml:space="preserve">:</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46"/>
        <w:gridCol w:w="3923"/>
        <w:gridCol w:w="1327"/>
        <w:gridCol w:w="1532"/>
        <w:tblGridChange w:id="0">
          <w:tblGrid>
            <w:gridCol w:w="2046"/>
            <w:gridCol w:w="3923"/>
            <w:gridCol w:w="1327"/>
            <w:gridCol w:w="1532"/>
          </w:tblGrid>
        </w:tblGridChange>
      </w:tblGrid>
      <w:tr>
        <w:trPr>
          <w:cantSplit w:val="0"/>
          <w:trHeight w:val="990" w:hRule="atLeast"/>
          <w:tblHeader w:val="0"/>
        </w:trPr>
        <w:tc>
          <w:tcPr/>
          <w:p w:rsidR="00000000" w:rsidDel="00000000" w:rsidP="00000000" w:rsidRDefault="00000000" w:rsidRPr="00000000" w14:paraId="000000B6">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ITEM</w:t>
            </w:r>
          </w:p>
        </w:tc>
        <w:tc>
          <w:tcPr/>
          <w:p w:rsidR="00000000" w:rsidDel="00000000" w:rsidP="00000000" w:rsidRDefault="00000000" w:rsidRPr="00000000" w14:paraId="000000B7">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0B8">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DE MEDIDA</w:t>
            </w:r>
          </w:p>
        </w:tc>
        <w:tc>
          <w:tcPr/>
          <w:p w:rsidR="00000000" w:rsidDel="00000000" w:rsidP="00000000" w:rsidRDefault="00000000" w:rsidRPr="00000000" w14:paraId="000000B9">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w:t>
            </w:r>
          </w:p>
        </w:tc>
      </w:tr>
      <w:tr>
        <w:trPr>
          <w:cantSplit w:val="0"/>
          <w:trHeight w:val="990" w:hRule="atLeast"/>
          <w:tblHeader w:val="0"/>
        </w:trPr>
        <w:tc>
          <w:tcPr/>
          <w:p w:rsidR="00000000" w:rsidDel="00000000" w:rsidP="00000000" w:rsidRDefault="00000000" w:rsidRPr="00000000" w14:paraId="000000BA">
            <w:pPr>
              <w:spacing w:before="24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Guantes de EPP </w:t>
            </w:r>
          </w:p>
        </w:tc>
        <w:tc>
          <w:tcPr/>
          <w:p w:rsidR="00000000" w:rsidDel="00000000" w:rsidP="00000000" w:rsidRDefault="00000000" w:rsidRPr="00000000" w14:paraId="000000BB">
            <w:pPr>
              <w:spacing w:before="24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Material resistente (látex, nitrilo o vinilo), talla ajustable, protección contra químicos y pintura, antideslizantes, para seguridad y manipulación de materiales en muralismo. </w:t>
            </w:r>
          </w:p>
        </w:tc>
        <w:tc>
          <w:tcPr/>
          <w:p w:rsidR="00000000" w:rsidDel="00000000" w:rsidP="00000000" w:rsidRDefault="00000000" w:rsidRPr="00000000" w14:paraId="000000BC">
            <w:pPr>
              <w:jc w:val="center"/>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0BD">
            <w:pPr>
              <w:jc w:val="center"/>
              <w:rPr>
                <w:rFonts w:ascii="Garamond" w:cs="Garamond" w:eastAsia="Garamond" w:hAnsi="Garamond"/>
              </w:rPr>
            </w:pPr>
            <w:r w:rsidDel="00000000" w:rsidR="00000000" w:rsidRPr="00000000">
              <w:rPr>
                <w:rFonts w:ascii="Garamond" w:cs="Garamond" w:eastAsia="Garamond" w:hAnsi="Garamond"/>
                <w:rtl w:val="0"/>
              </w:rPr>
              <w:t xml:space="preserve">150</w:t>
            </w:r>
          </w:p>
        </w:tc>
      </w:tr>
      <w:tr>
        <w:trPr>
          <w:cantSplit w:val="0"/>
          <w:trHeight w:val="855" w:hRule="atLeast"/>
          <w:tblHeader w:val="0"/>
        </w:trPr>
        <w:tc>
          <w:tcPr/>
          <w:p w:rsidR="00000000" w:rsidDel="00000000" w:rsidP="00000000" w:rsidRDefault="00000000" w:rsidRPr="00000000" w14:paraId="000000BE">
            <w:pPr>
              <w:spacing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Tapabocas de EPP</w:t>
            </w:r>
          </w:p>
        </w:tc>
        <w:tc>
          <w:tcPr/>
          <w:p w:rsidR="00000000" w:rsidDel="00000000" w:rsidP="00000000" w:rsidRDefault="00000000" w:rsidRPr="00000000" w14:paraId="000000BF">
            <w:pPr>
              <w:spacing w:before="240" w:lineRule="auto"/>
              <w:ind w:left="0" w:firstLine="0"/>
              <w:jc w:val="both"/>
              <w:rPr>
                <w:rFonts w:ascii="Garamond" w:cs="Garamond" w:eastAsia="Garamond" w:hAnsi="Garamond"/>
                <w:color w:val="1d1d1d"/>
              </w:rPr>
            </w:pPr>
            <w:r w:rsidDel="00000000" w:rsidR="00000000" w:rsidRPr="00000000">
              <w:rPr>
                <w:rFonts w:ascii="Garamond" w:cs="Garamond" w:eastAsia="Garamond" w:hAnsi="Garamond"/>
                <w:rtl w:val="0"/>
              </w:rPr>
              <w:t xml:space="preserve">material filtrante, ajustable, protección contra polvo, partículas y aerosoles de pintura, uso seguro en muralismo y trabajos con aerosoles.</w:t>
            </w:r>
            <w:r w:rsidDel="00000000" w:rsidR="00000000" w:rsidRPr="00000000">
              <w:rPr>
                <w:rtl w:val="0"/>
              </w:rPr>
            </w:r>
          </w:p>
          <w:p w:rsidR="00000000" w:rsidDel="00000000" w:rsidP="00000000" w:rsidRDefault="00000000" w:rsidRPr="00000000" w14:paraId="000000C0">
            <w:pPr>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0C1">
            <w:pPr>
              <w:jc w:val="center"/>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0C2">
            <w:pPr>
              <w:jc w:val="center"/>
              <w:rPr>
                <w:rFonts w:ascii="Garamond" w:cs="Garamond" w:eastAsia="Garamond" w:hAnsi="Garamond"/>
              </w:rPr>
            </w:pPr>
            <w:r w:rsidDel="00000000" w:rsidR="00000000" w:rsidRPr="00000000">
              <w:rPr>
                <w:rFonts w:ascii="Garamond" w:cs="Garamond" w:eastAsia="Garamond" w:hAnsi="Garamond"/>
                <w:rtl w:val="0"/>
              </w:rPr>
              <w:t xml:space="preserve">150</w:t>
            </w:r>
          </w:p>
        </w:tc>
      </w:tr>
      <w:tr>
        <w:trPr>
          <w:cantSplit w:val="0"/>
          <w:trHeight w:val="870" w:hRule="atLeast"/>
          <w:tblHeader w:val="0"/>
        </w:trPr>
        <w:tc>
          <w:tcPr/>
          <w:p w:rsidR="00000000" w:rsidDel="00000000" w:rsidP="00000000" w:rsidRDefault="00000000" w:rsidRPr="00000000" w14:paraId="000000C3">
            <w:pPr>
              <w:spacing w:before="240" w:lineRule="auto"/>
              <w:jc w:val="center"/>
              <w:rPr>
                <w:rFonts w:ascii="Garamond" w:cs="Garamond" w:eastAsia="Garamond" w:hAnsi="Garamond"/>
              </w:rPr>
            </w:pPr>
            <w:r w:rsidDel="00000000" w:rsidR="00000000" w:rsidRPr="00000000">
              <w:rPr>
                <w:rFonts w:ascii="Garamond" w:cs="Garamond" w:eastAsia="Garamond" w:hAnsi="Garamond"/>
                <w:rtl w:val="0"/>
              </w:rPr>
              <w:t xml:space="preserve">Escobas Dura</w:t>
            </w:r>
          </w:p>
        </w:tc>
        <w:tc>
          <w:tcPr/>
          <w:p w:rsidR="00000000" w:rsidDel="00000000" w:rsidP="00000000" w:rsidRDefault="00000000" w:rsidRPr="00000000" w14:paraId="000000C4">
            <w:pPr>
              <w:spacing w:before="24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Escoba de cerdas duras para murales y fachadas destaca por sus fibras sintéticas (PVC, PBT o polipropileno) de alto calibre, diseñadas para resistir humedad y abrasión. Ancho de 30 a 60 cm para cubrir áreas grandes, con fibras rígidas de alta densidad y mango de madera, para limpiar superficies de cemento, granito o piedra porosa. </w:t>
            </w:r>
          </w:p>
        </w:tc>
        <w:tc>
          <w:tcPr/>
          <w:p w:rsidR="00000000" w:rsidDel="00000000" w:rsidP="00000000" w:rsidRDefault="00000000" w:rsidRPr="00000000" w14:paraId="000000C5">
            <w:pPr>
              <w:jc w:val="center"/>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0C6">
            <w:pPr>
              <w:jc w:val="center"/>
              <w:rPr>
                <w:rFonts w:ascii="Garamond" w:cs="Garamond" w:eastAsia="Garamond" w:hAnsi="Garamond"/>
              </w:rPr>
            </w:pPr>
            <w:r w:rsidDel="00000000" w:rsidR="00000000" w:rsidRPr="00000000">
              <w:rPr>
                <w:rFonts w:ascii="Garamond" w:cs="Garamond" w:eastAsia="Garamond" w:hAnsi="Garamond"/>
                <w:rtl w:val="0"/>
              </w:rPr>
              <w:t xml:space="preserve">10</w:t>
            </w:r>
          </w:p>
        </w:tc>
      </w:tr>
      <w:tr>
        <w:trPr>
          <w:cantSplit w:val="0"/>
          <w:trHeight w:val="840" w:hRule="atLeast"/>
          <w:tblHeader w:val="0"/>
        </w:trPr>
        <w:tc>
          <w:tcPr/>
          <w:p w:rsidR="00000000" w:rsidDel="00000000" w:rsidP="00000000" w:rsidRDefault="00000000" w:rsidRPr="00000000" w14:paraId="000000C7">
            <w:pPr>
              <w:spacing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Gafas de EPP</w:t>
            </w:r>
          </w:p>
        </w:tc>
        <w:tc>
          <w:tcPr/>
          <w:p w:rsidR="00000000" w:rsidDel="00000000" w:rsidP="00000000" w:rsidRDefault="00000000" w:rsidRPr="00000000" w14:paraId="000000C8">
            <w:pPr>
              <w:spacing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lentes transparentes resistentes a impactos, marco ajustable, protección contra polvo, pintura y aerosoles, seguridad ocular en muralismo</w:t>
            </w:r>
          </w:p>
        </w:tc>
        <w:tc>
          <w:tcPr/>
          <w:p w:rsidR="00000000" w:rsidDel="00000000" w:rsidP="00000000" w:rsidRDefault="00000000" w:rsidRPr="00000000" w14:paraId="000000C9">
            <w:pPr>
              <w:jc w:val="center"/>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0CA">
            <w:pPr>
              <w:jc w:val="center"/>
              <w:rPr>
                <w:rFonts w:ascii="Garamond" w:cs="Garamond" w:eastAsia="Garamond" w:hAnsi="Garamond"/>
              </w:rPr>
            </w:pPr>
            <w:r w:rsidDel="00000000" w:rsidR="00000000" w:rsidRPr="00000000">
              <w:rPr>
                <w:rFonts w:ascii="Garamond" w:cs="Garamond" w:eastAsia="Garamond" w:hAnsi="Garamond"/>
                <w:rtl w:val="0"/>
              </w:rPr>
              <w:t xml:space="preserve">150</w:t>
            </w:r>
          </w:p>
        </w:tc>
      </w:tr>
      <w:tr>
        <w:trPr>
          <w:cantSplit w:val="0"/>
          <w:trHeight w:val="615" w:hRule="atLeast"/>
          <w:tblHeader w:val="0"/>
        </w:trPr>
        <w:tc>
          <w:tcPr/>
          <w:p w:rsidR="00000000" w:rsidDel="00000000" w:rsidP="00000000" w:rsidRDefault="00000000" w:rsidRPr="00000000" w14:paraId="000000CB">
            <w:pPr>
              <w:spacing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Espátulas</w:t>
            </w:r>
          </w:p>
        </w:tc>
        <w:tc>
          <w:tcPr/>
          <w:p w:rsidR="00000000" w:rsidDel="00000000" w:rsidP="00000000" w:rsidRDefault="00000000" w:rsidRPr="00000000" w14:paraId="000000CC">
            <w:pPr>
              <w:spacing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Espátula Raspadora 3" (75 mm) para Remover Pintura y Suciedad: Una herramienta manual típica diseñada para la remoción de pintura y suciedad general.Se entregarán 2 espatulas a las organizaciones  futboleras  por cada espacio a recuperar.</w:t>
            </w:r>
          </w:p>
        </w:tc>
        <w:tc>
          <w:tcPr/>
          <w:p w:rsidR="00000000" w:rsidDel="00000000" w:rsidP="00000000" w:rsidRDefault="00000000" w:rsidRPr="00000000" w14:paraId="000000CD">
            <w:pPr>
              <w:jc w:val="center"/>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0CE">
            <w:pPr>
              <w:jc w:val="center"/>
              <w:rPr>
                <w:rFonts w:ascii="Garamond" w:cs="Garamond" w:eastAsia="Garamond" w:hAnsi="Garamond"/>
              </w:rPr>
            </w:pPr>
            <w:r w:rsidDel="00000000" w:rsidR="00000000" w:rsidRPr="00000000">
              <w:rPr>
                <w:rFonts w:ascii="Garamond" w:cs="Garamond" w:eastAsia="Garamond" w:hAnsi="Garamond"/>
                <w:rtl w:val="0"/>
              </w:rPr>
              <w:t xml:space="preserve">10</w:t>
            </w:r>
          </w:p>
        </w:tc>
      </w:tr>
      <w:tr>
        <w:trPr>
          <w:cantSplit w:val="0"/>
          <w:trHeight w:val="615" w:hRule="atLeast"/>
          <w:tblHeader w:val="0"/>
        </w:trPr>
        <w:tc>
          <w:tcPr/>
          <w:p w:rsidR="00000000" w:rsidDel="00000000" w:rsidP="00000000" w:rsidRDefault="00000000" w:rsidRPr="00000000" w14:paraId="000000CF">
            <w:pPr>
              <w:spacing w:before="240" w:lineRule="auto"/>
              <w:ind w:left="0" w:firstLine="0"/>
              <w:jc w:val="both"/>
              <w:rPr>
                <w:rFonts w:ascii="Garamond" w:cs="Garamond" w:eastAsia="Garamond" w:hAnsi="Garamond"/>
                <w:sz w:val="22"/>
                <w:szCs w:val="22"/>
              </w:rPr>
            </w:pPr>
            <w:r w:rsidDel="00000000" w:rsidR="00000000" w:rsidRPr="00000000">
              <w:rPr>
                <w:rFonts w:ascii="Garamond" w:cs="Garamond" w:eastAsia="Garamond" w:hAnsi="Garamond"/>
                <w:rtl w:val="0"/>
              </w:rPr>
              <w:t xml:space="preserve">Bolsas de Basura Tipo Industrial</w:t>
            </w:r>
            <w:r w:rsidDel="00000000" w:rsidR="00000000" w:rsidRPr="00000000">
              <w:rPr>
                <w:rtl w:val="0"/>
              </w:rPr>
            </w:r>
          </w:p>
          <w:p w:rsidR="00000000" w:rsidDel="00000000" w:rsidP="00000000" w:rsidRDefault="00000000" w:rsidRPr="00000000" w14:paraId="000000D0">
            <w:pPr>
              <w:jc w:val="center"/>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0D1">
            <w:pPr>
              <w:spacing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Bolsa para residuos de uso industrial, fabricada en polietileno de alta o baja densidad, con diseño resistente y funcional, de alto espesor que garantice resistencia a rasgaduras y perforaciones. Capacidad acorde al requerimiento (60, 90 o 120 litros), color negro para disposición de residuos ordinarios, apta para soportar cargas pesadas y residuos húmedos, adecuada para uso institucional e industrial. </w:t>
            </w:r>
          </w:p>
        </w:tc>
        <w:tc>
          <w:tcPr/>
          <w:p w:rsidR="00000000" w:rsidDel="00000000" w:rsidP="00000000" w:rsidRDefault="00000000" w:rsidRPr="00000000" w14:paraId="000000D2">
            <w:pPr>
              <w:jc w:val="center"/>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0D3">
            <w:pPr>
              <w:jc w:val="center"/>
              <w:rPr>
                <w:rFonts w:ascii="Garamond" w:cs="Garamond" w:eastAsia="Garamond" w:hAnsi="Garamond"/>
              </w:rPr>
            </w:pPr>
            <w:r w:rsidDel="00000000" w:rsidR="00000000" w:rsidRPr="00000000">
              <w:rPr>
                <w:rFonts w:ascii="Garamond" w:cs="Garamond" w:eastAsia="Garamond" w:hAnsi="Garamond"/>
                <w:rtl w:val="0"/>
              </w:rPr>
              <w:t xml:space="preserve">10</w:t>
            </w:r>
          </w:p>
        </w:tc>
      </w:tr>
      <w:tr>
        <w:trPr>
          <w:cantSplit w:val="0"/>
          <w:trHeight w:val="615" w:hRule="atLeast"/>
          <w:tblHeader w:val="0"/>
        </w:trPr>
        <w:tc>
          <w:tcPr/>
          <w:p w:rsidR="00000000" w:rsidDel="00000000" w:rsidP="00000000" w:rsidRDefault="00000000" w:rsidRPr="00000000" w14:paraId="000000D4">
            <w:pPr>
              <w:spacing w:before="240" w:lineRule="auto"/>
              <w:jc w:val="center"/>
              <w:rPr>
                <w:rFonts w:ascii="Garamond" w:cs="Garamond" w:eastAsia="Garamond" w:hAnsi="Garamond"/>
              </w:rPr>
            </w:pPr>
            <w:r w:rsidDel="00000000" w:rsidR="00000000" w:rsidRPr="00000000">
              <w:rPr>
                <w:rFonts w:ascii="Garamond" w:cs="Garamond" w:eastAsia="Garamond" w:hAnsi="Garamond"/>
                <w:rtl w:val="0"/>
              </w:rPr>
              <w:t xml:space="preserve">Cepillos de Cerdas Duras</w:t>
            </w:r>
          </w:p>
        </w:tc>
        <w:tc>
          <w:tcPr/>
          <w:p w:rsidR="00000000" w:rsidDel="00000000" w:rsidP="00000000" w:rsidRDefault="00000000" w:rsidRPr="00000000" w14:paraId="000000D5">
            <w:pPr>
              <w:spacing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Polipropileno: Se recomienda el uso de cepillos con cerdas duras de polipropileno para lavar el piso de concreto, ya que son duraderos y eficaces para eliminar la suciedad sin dañar la superficie base. Las dimensiones pueden ser de aproximadamente 15 cm (6 pulgadas) hasta 30 cm (12 pulgadas) de largo, con anchos que varían entre 4 cm y 7 cm para un manejo cómodo. </w:t>
            </w:r>
          </w:p>
        </w:tc>
        <w:tc>
          <w:tcPr/>
          <w:p w:rsidR="00000000" w:rsidDel="00000000" w:rsidP="00000000" w:rsidRDefault="00000000" w:rsidRPr="00000000" w14:paraId="000000D6">
            <w:pPr>
              <w:jc w:val="center"/>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0D7">
            <w:pPr>
              <w:jc w:val="center"/>
              <w:rPr>
                <w:rFonts w:ascii="Garamond" w:cs="Garamond" w:eastAsia="Garamond" w:hAnsi="Garamond"/>
              </w:rPr>
            </w:pPr>
            <w:r w:rsidDel="00000000" w:rsidR="00000000" w:rsidRPr="00000000">
              <w:rPr>
                <w:rFonts w:ascii="Garamond" w:cs="Garamond" w:eastAsia="Garamond" w:hAnsi="Garamond"/>
                <w:rtl w:val="0"/>
              </w:rPr>
              <w:t xml:space="preserve">2</w:t>
            </w:r>
          </w:p>
        </w:tc>
      </w:tr>
      <w:tr>
        <w:trPr>
          <w:cantSplit w:val="0"/>
          <w:trHeight w:val="615" w:hRule="atLeast"/>
          <w:tblHeader w:val="0"/>
        </w:trPr>
        <w:tc>
          <w:tcPr/>
          <w:p w:rsidR="00000000" w:rsidDel="00000000" w:rsidP="00000000" w:rsidRDefault="00000000" w:rsidRPr="00000000" w14:paraId="000000D8">
            <w:pPr>
              <w:spacing w:before="240" w:lineRule="auto"/>
              <w:jc w:val="center"/>
              <w:rPr>
                <w:rFonts w:ascii="Garamond" w:cs="Garamond" w:eastAsia="Garamond" w:hAnsi="Garamond"/>
              </w:rPr>
            </w:pPr>
            <w:r w:rsidDel="00000000" w:rsidR="00000000" w:rsidRPr="00000000">
              <w:rPr>
                <w:rFonts w:ascii="Garamond" w:cs="Garamond" w:eastAsia="Garamond" w:hAnsi="Garamond"/>
                <w:rtl w:val="0"/>
              </w:rPr>
              <w:t xml:space="preserve">Jabón Líquido o en polvo</w:t>
            </w:r>
          </w:p>
        </w:tc>
        <w:tc>
          <w:tcPr/>
          <w:p w:rsidR="00000000" w:rsidDel="00000000" w:rsidP="00000000" w:rsidRDefault="00000000" w:rsidRPr="00000000" w14:paraId="000000D9">
            <w:pPr>
              <w:spacing w:before="0" w:lineRule="auto"/>
              <w:ind w:left="0" w:firstLine="0"/>
              <w:jc w:val="both"/>
              <w:rPr>
                <w:rFonts w:ascii="Garamond" w:cs="Garamond" w:eastAsia="Garamond" w:hAnsi="Garamond"/>
                <w:highlight w:val="yellow"/>
              </w:rPr>
            </w:pPr>
            <w:r w:rsidDel="00000000" w:rsidR="00000000" w:rsidRPr="00000000">
              <w:rPr>
                <w:rFonts w:ascii="Garamond" w:cs="Garamond" w:eastAsia="Garamond" w:hAnsi="Garamond"/>
                <w:rtl w:val="0"/>
              </w:rPr>
              <w:t xml:space="preserve">Jabón líquido industrial es un producto de limpieza especializado y robusto, formulado para eliminar eficazmente la suciedad persistente, como grasas, aceites, tintas y otros contaminantes, comunes en entornos de fabricación y mantenimiento. Jabón Clean jabón líquido Industrial (Basic Farm): Un detergente alcalino líquido, biodegradable, diseñado para áreas de trabajo pesado sin contaminar las aguas residuales.Se entregarán 2 und de jabón líquido o en polvo a las organizaciones  futboleras  por cada espacio a recuperar.</w:t>
            </w:r>
            <w:r w:rsidDel="00000000" w:rsidR="00000000" w:rsidRPr="00000000">
              <w:rPr>
                <w:rtl w:val="0"/>
              </w:rPr>
            </w:r>
          </w:p>
          <w:p w:rsidR="00000000" w:rsidDel="00000000" w:rsidP="00000000" w:rsidRDefault="00000000" w:rsidRPr="00000000" w14:paraId="000000DA">
            <w:pPr>
              <w:spacing w:before="240" w:lineRule="auto"/>
              <w:ind w:left="0" w:firstLine="0"/>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0DB">
            <w:pPr>
              <w:jc w:val="center"/>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0DC">
            <w:pPr>
              <w:jc w:val="center"/>
              <w:rPr>
                <w:rFonts w:ascii="Garamond" w:cs="Garamond" w:eastAsia="Garamond" w:hAnsi="Garamond"/>
              </w:rPr>
            </w:pPr>
            <w:r w:rsidDel="00000000" w:rsidR="00000000" w:rsidRPr="00000000">
              <w:rPr>
                <w:rFonts w:ascii="Garamond" w:cs="Garamond" w:eastAsia="Garamond" w:hAnsi="Garamond"/>
                <w:rtl w:val="0"/>
              </w:rPr>
              <w:t xml:space="preserve">2</w:t>
            </w:r>
          </w:p>
        </w:tc>
      </w:tr>
    </w:tbl>
    <w:p w:rsidR="00000000" w:rsidDel="00000000" w:rsidP="00000000" w:rsidRDefault="00000000" w:rsidRPr="00000000" w14:paraId="000000DD">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sz w:val="22"/>
          <w:szCs w:val="22"/>
          <w:rtl w:val="0"/>
        </w:rPr>
        <w:t xml:space="preserve"> </w:t>
      </w:r>
      <w:r w:rsidDel="00000000" w:rsidR="00000000" w:rsidRPr="00000000">
        <w:rPr>
          <w:rFonts w:ascii="Garamond" w:cs="Garamond" w:eastAsia="Garamond" w:hAnsi="Garamond"/>
          <w:b w:val="1"/>
          <w:bCs w:val="1"/>
          <w:rtl w:val="0"/>
        </w:rPr>
        <w:t xml:space="preserve">Talento humano para el desarrollo de esta actividad:</w:t>
      </w:r>
      <w:r w:rsidDel="00000000" w:rsidR="00000000" w:rsidRPr="00000000">
        <w:rPr>
          <w:rFonts w:ascii="Garamond" w:cs="Garamond" w:eastAsia="Garamond" w:hAnsi="Garamond"/>
          <w:rtl w:val="0"/>
        </w:rPr>
        <w:t xml:space="preserve"> </w:t>
      </w:r>
    </w:p>
    <w:tbl>
      <w:tblPr>
        <w:tblStyle w:val="Table2"/>
        <w:tblW w:w="883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85"/>
        <w:gridCol w:w="2565"/>
        <w:gridCol w:w="1335"/>
        <w:gridCol w:w="1560"/>
        <w:gridCol w:w="1590"/>
        <w:tblGridChange w:id="0">
          <w:tblGrid>
            <w:gridCol w:w="1785"/>
            <w:gridCol w:w="2565"/>
            <w:gridCol w:w="1335"/>
            <w:gridCol w:w="1560"/>
            <w:gridCol w:w="1590"/>
          </w:tblGrid>
        </w:tblGridChange>
      </w:tblGrid>
      <w:tr>
        <w:trPr>
          <w:cantSplit w:val="0"/>
          <w:trHeight w:val="825" w:hRule="atLeast"/>
          <w:tblHeader w:val="0"/>
        </w:trPr>
        <w:tc>
          <w:tcPr/>
          <w:p w:rsidR="00000000" w:rsidDel="00000000" w:rsidP="00000000" w:rsidRDefault="00000000" w:rsidRPr="00000000" w14:paraId="000000DE">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PERFIL</w:t>
            </w:r>
          </w:p>
        </w:tc>
        <w:tc>
          <w:tcPr/>
          <w:p w:rsidR="00000000" w:rsidDel="00000000" w:rsidP="00000000" w:rsidRDefault="00000000" w:rsidRPr="00000000" w14:paraId="000000DF">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0E0">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MES/DIA</w:t>
            </w:r>
          </w:p>
        </w:tc>
        <w:tc>
          <w:tcPr/>
          <w:p w:rsidR="00000000" w:rsidDel="00000000" w:rsidP="00000000" w:rsidRDefault="00000000" w:rsidRPr="00000000" w14:paraId="000000E1">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MES/DIA</w:t>
            </w:r>
          </w:p>
        </w:tc>
        <w:tc>
          <w:tcPr/>
          <w:p w:rsidR="00000000" w:rsidDel="00000000" w:rsidP="00000000" w:rsidRDefault="00000000" w:rsidRPr="00000000" w14:paraId="000000E2">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TALENTO HUMANO</w:t>
            </w:r>
          </w:p>
        </w:tc>
      </w:tr>
      <w:tr>
        <w:trPr>
          <w:cantSplit w:val="0"/>
          <w:trHeight w:val="990" w:hRule="atLeast"/>
          <w:tblHeader w:val="0"/>
        </w:trPr>
        <w:tc>
          <w:tcPr/>
          <w:p w:rsidR="00000000" w:rsidDel="00000000" w:rsidP="00000000" w:rsidRDefault="00000000" w:rsidRPr="00000000" w14:paraId="000000E3">
            <w:pPr>
              <w:jc w:val="both"/>
              <w:rPr>
                <w:rFonts w:ascii="Garamond" w:cs="Garamond" w:eastAsia="Garamond" w:hAnsi="Garamond"/>
                <w:b w:val="1"/>
                <w:bCs w:val="1"/>
                <w:sz w:val="22"/>
                <w:szCs w:val="22"/>
              </w:rPr>
            </w:pPr>
            <w:r w:rsidDel="00000000" w:rsidR="00000000" w:rsidRPr="00000000">
              <w:rPr>
                <w:rtl w:val="0"/>
              </w:rPr>
            </w:r>
          </w:p>
          <w:p w:rsidR="00000000" w:rsidDel="00000000" w:rsidP="00000000" w:rsidRDefault="00000000" w:rsidRPr="00000000" w14:paraId="000000E4">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Operario de limpieza </w:t>
            </w:r>
          </w:p>
        </w:tc>
        <w:tc>
          <w:tcPr/>
          <w:p w:rsidR="00000000" w:rsidDel="00000000" w:rsidP="00000000" w:rsidRDefault="00000000" w:rsidRPr="00000000" w14:paraId="000000E5">
            <w:pPr>
              <w:tabs>
                <w:tab w:val="left" w:leader="none" w:pos="2843"/>
              </w:tabs>
              <w:ind w:left="0" w:firstLine="0"/>
              <w:jc w:val="both"/>
              <w:rPr>
                <w:rFonts w:ascii="Garamond" w:cs="Garamond" w:eastAsia="Garamond" w:hAnsi="Garamond"/>
                <w:sz w:val="22"/>
                <w:szCs w:val="22"/>
              </w:rPr>
            </w:pPr>
            <w:r w:rsidDel="00000000" w:rsidR="00000000" w:rsidRPr="00000000">
              <w:rPr>
                <w:rFonts w:ascii="Garamond" w:cs="Garamond" w:eastAsia="Garamond" w:hAnsi="Garamond"/>
                <w:sz w:val="22"/>
                <w:szCs w:val="22"/>
                <w:rtl w:val="0"/>
              </w:rPr>
              <w:t xml:space="preserve">Personal con experiencia mínima de un (1) año en actividades de limpieza, recuperación de espacios públicos y manejo de residuos líquidos y materiales potencialmente contaminante</w:t>
            </w:r>
            <w:r w:rsidDel="00000000" w:rsidR="00000000" w:rsidRPr="00000000">
              <w:rPr>
                <w:rFonts w:ascii="Garamond" w:cs="Garamond" w:eastAsia="Garamond" w:hAnsi="Garamond"/>
                <w:b w:val="1"/>
                <w:bCs w:val="1"/>
                <w:sz w:val="22"/>
                <w:szCs w:val="22"/>
                <w:rtl w:val="0"/>
              </w:rPr>
              <w:t xml:space="preserve">s.Nota 17: Ejecución de las sesiones de la actividad:</w:t>
            </w:r>
            <w:r w:rsidDel="00000000" w:rsidR="00000000" w:rsidRPr="00000000">
              <w:rPr>
                <w:rFonts w:ascii="Garamond" w:cs="Garamond" w:eastAsia="Garamond" w:hAnsi="Garamond"/>
                <w:sz w:val="22"/>
                <w:szCs w:val="22"/>
                <w:rtl w:val="0"/>
              </w:rPr>
              <w:t xml:space="preserve"> Cinco (5) días, un (1) día por sesión en el espacio establecido.</w:t>
            </w:r>
          </w:p>
          <w:p w:rsidR="00000000" w:rsidDel="00000000" w:rsidP="00000000" w:rsidRDefault="00000000" w:rsidRPr="00000000" w14:paraId="000000E6">
            <w:pPr>
              <w:tabs>
                <w:tab w:val="left" w:leader="none" w:pos="2843"/>
              </w:tabs>
              <w:ind w:left="0" w:firstLine="0"/>
              <w:jc w:val="both"/>
              <w:rPr>
                <w:rFonts w:ascii="Garamond" w:cs="Garamond" w:eastAsia="Garamond" w:hAnsi="Garamond"/>
                <w:sz w:val="22"/>
                <w:szCs w:val="22"/>
              </w:rPr>
            </w:pPr>
            <w:r w:rsidDel="00000000" w:rsidR="00000000" w:rsidRPr="00000000">
              <w:rPr>
                <w:rtl w:val="0"/>
              </w:rPr>
            </w:r>
          </w:p>
          <w:p w:rsidR="00000000" w:rsidDel="00000000" w:rsidP="00000000" w:rsidRDefault="00000000" w:rsidRPr="00000000" w14:paraId="000000E7">
            <w:pPr>
              <w:jc w:val="both"/>
              <w:rPr>
                <w:rFonts w:ascii="Garamond" w:cs="Garamond" w:eastAsia="Garamond" w:hAnsi="Garamond"/>
                <w:sz w:val="22"/>
                <w:szCs w:val="22"/>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0E8">
            <w:pPr>
              <w:jc w:val="both"/>
              <w:rPr>
                <w:rFonts w:ascii="Garamond" w:cs="Garamond" w:eastAsia="Garamond" w:hAnsi="Garamond"/>
              </w:rPr>
            </w:pPr>
            <w:r w:rsidDel="00000000" w:rsidR="00000000" w:rsidRPr="00000000">
              <w:rPr>
                <w:rFonts w:ascii="Garamond" w:cs="Garamond" w:eastAsia="Garamond" w:hAnsi="Garamond"/>
                <w:rtl w:val="0"/>
              </w:rPr>
              <w:t xml:space="preserve">     DIA</w:t>
            </w:r>
          </w:p>
        </w:tc>
        <w:tc>
          <w:tcPr/>
          <w:p w:rsidR="00000000" w:rsidDel="00000000" w:rsidP="00000000" w:rsidRDefault="00000000" w:rsidRPr="00000000" w14:paraId="000000E9">
            <w:pPr>
              <w:jc w:val="both"/>
              <w:rPr>
                <w:rFonts w:ascii="Garamond" w:cs="Garamond" w:eastAsia="Garamond" w:hAnsi="Garamond"/>
              </w:rPr>
            </w:pPr>
            <w:r w:rsidDel="00000000" w:rsidR="00000000" w:rsidRPr="00000000">
              <w:rPr>
                <w:rFonts w:ascii="Garamond" w:cs="Garamond" w:eastAsia="Garamond" w:hAnsi="Garamond"/>
                <w:rtl w:val="0"/>
              </w:rPr>
              <w:t xml:space="preserve">5</w:t>
            </w:r>
          </w:p>
        </w:tc>
        <w:tc>
          <w:tcPr/>
          <w:p w:rsidR="00000000" w:rsidDel="00000000" w:rsidP="00000000" w:rsidRDefault="00000000" w:rsidRPr="00000000" w14:paraId="000000EA">
            <w:pPr>
              <w:jc w:val="both"/>
              <w:rPr>
                <w:rFonts w:ascii="Garamond" w:cs="Garamond" w:eastAsia="Garamond" w:hAnsi="Garamond"/>
              </w:rPr>
            </w:pPr>
            <w:r w:rsidDel="00000000" w:rsidR="00000000" w:rsidRPr="00000000">
              <w:rPr>
                <w:rFonts w:ascii="Garamond" w:cs="Garamond" w:eastAsia="Garamond" w:hAnsi="Garamond"/>
                <w:rtl w:val="0"/>
              </w:rPr>
              <w:t xml:space="preserve">     4</w:t>
            </w:r>
          </w:p>
        </w:tc>
      </w:tr>
      <w:tr>
        <w:trPr>
          <w:cantSplit w:val="0"/>
          <w:trHeight w:val="990" w:hRule="atLeast"/>
          <w:tblHeader w:val="0"/>
        </w:trPr>
        <w:tc>
          <w:tcPr/>
          <w:p w:rsidR="00000000" w:rsidDel="00000000" w:rsidP="00000000" w:rsidRDefault="00000000" w:rsidRPr="00000000" w14:paraId="000000EB">
            <w:pPr>
              <w:spacing w:before="240" w:line="276" w:lineRule="auto"/>
              <w:ind w:left="-100" w:firstLine="0"/>
              <w:jc w:val="center"/>
              <w:rPr>
                <w:rFonts w:ascii="Garamond" w:cs="Garamond" w:eastAsia="Garamond" w:hAnsi="Garamond"/>
                <w:b w:val="1"/>
                <w:bCs w:val="1"/>
                <w:color w:val="ff0000"/>
                <w:sz w:val="22"/>
                <w:szCs w:val="22"/>
              </w:rPr>
            </w:pPr>
            <w:r w:rsidDel="00000000" w:rsidR="00000000" w:rsidRPr="00000000">
              <w:rPr>
                <w:rFonts w:ascii="Garamond" w:cs="Garamond" w:eastAsia="Garamond" w:hAnsi="Garamond"/>
                <w:b w:val="1"/>
                <w:bCs w:val="1"/>
                <w:rtl w:val="0"/>
              </w:rPr>
              <w:t xml:space="preserve">Técnico- Auxiliar de enfermería</w:t>
            </w:r>
            <w:r w:rsidDel="00000000" w:rsidR="00000000" w:rsidRPr="00000000">
              <w:rPr>
                <w:rtl w:val="0"/>
              </w:rPr>
            </w:r>
          </w:p>
        </w:tc>
        <w:tc>
          <w:tcPr/>
          <w:p w:rsidR="00000000" w:rsidDel="00000000" w:rsidP="00000000" w:rsidRDefault="00000000" w:rsidRPr="00000000" w14:paraId="000000EC">
            <w:pPr>
              <w:tabs>
                <w:tab w:val="left" w:leader="none" w:pos="2843"/>
              </w:tabs>
              <w:spacing w:line="232" w:lineRule="auto"/>
              <w:ind w:left="100" w:right="100" w:firstLine="0"/>
              <w:jc w:val="both"/>
              <w:rPr>
                <w:rFonts w:ascii="Garamond" w:cs="Garamond" w:eastAsia="Garamond" w:hAnsi="Garamond"/>
              </w:rPr>
            </w:pPr>
            <w:r w:rsidDel="00000000" w:rsidR="00000000" w:rsidRPr="00000000">
              <w:rPr>
                <w:rFonts w:ascii="Garamond" w:cs="Garamond" w:eastAsia="Garamond" w:hAnsi="Garamond"/>
                <w:rtl w:val="0"/>
              </w:rPr>
              <w:t xml:space="preserve">Auxiliar de enfermería con experiencia mínima de seis (6) meses contados a partir de la fecha de graduación, formación en ciencias de la salud, con experiencia en asistencia integral de personas.</w:t>
            </w:r>
          </w:p>
          <w:p w:rsidR="00000000" w:rsidDel="00000000" w:rsidP="00000000" w:rsidRDefault="00000000" w:rsidRPr="00000000" w14:paraId="000000ED">
            <w:pPr>
              <w:tabs>
                <w:tab w:val="left" w:leader="none" w:pos="2843"/>
              </w:tabs>
              <w:spacing w:line="232" w:lineRule="auto"/>
              <w:ind w:left="100" w:right="100" w:firstLine="0"/>
              <w:jc w:val="both"/>
              <w:rPr>
                <w:rFonts w:ascii="Garamond" w:cs="Garamond" w:eastAsia="Garamond" w:hAnsi="Garamond"/>
                <w:b w:val="1"/>
                <w:bCs w:val="1"/>
              </w:rPr>
            </w:pPr>
            <w:r w:rsidDel="00000000" w:rsidR="00000000" w:rsidRPr="00000000">
              <w:rPr>
                <w:rFonts w:ascii="Garamond" w:cs="Garamond" w:eastAsia="Garamond" w:hAnsi="Garamond"/>
                <w:rtl w:val="0"/>
              </w:rPr>
              <w:t xml:space="preserve">                                                                                                              </w:t>
            </w:r>
            <w:r w:rsidDel="00000000" w:rsidR="00000000" w:rsidRPr="00000000">
              <w:rPr>
                <w:rFonts w:ascii="Garamond" w:cs="Garamond" w:eastAsia="Garamond" w:hAnsi="Garamond"/>
                <w:b w:val="1"/>
                <w:bCs w:val="1"/>
                <w:rtl w:val="0"/>
              </w:rPr>
              <w:t xml:space="preserve">Nota 18: </w:t>
            </w:r>
            <w:r w:rsidDel="00000000" w:rsidR="00000000" w:rsidRPr="00000000">
              <w:rPr>
                <w:rFonts w:ascii="Garamond" w:cs="Garamond" w:eastAsia="Garamond" w:hAnsi="Garamond"/>
                <w:rtl w:val="0"/>
              </w:rPr>
              <w:t xml:space="preserve">Este técnico elaborará un protocolo de atención diferencial, teniendo en cuenta las actividades a desarrollar.</w:t>
            </w:r>
            <w:r w:rsidDel="00000000" w:rsidR="00000000" w:rsidRPr="00000000">
              <w:rPr>
                <w:rtl w:val="0"/>
              </w:rPr>
            </w:r>
          </w:p>
          <w:p w:rsidR="00000000" w:rsidDel="00000000" w:rsidP="00000000" w:rsidRDefault="00000000" w:rsidRPr="00000000" w14:paraId="000000EE">
            <w:pPr>
              <w:tabs>
                <w:tab w:val="left" w:leader="none" w:pos="2843"/>
              </w:tabs>
              <w:spacing w:line="232" w:lineRule="auto"/>
              <w:ind w:left="100" w:right="100" w:firstLine="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19</w:t>
            </w:r>
            <w:r w:rsidDel="00000000" w:rsidR="00000000" w:rsidRPr="00000000">
              <w:rPr>
                <w:rFonts w:ascii="Garamond" w:cs="Garamond" w:eastAsia="Garamond" w:hAnsi="Garamond"/>
                <w:rtl w:val="0"/>
              </w:rPr>
              <w:t xml:space="preserve">: Deberá prestar sus servicios con un enfoque asistencial, actuando como primer respondiente durante todo el desarrollo, con el fin de atender de manera oportuna cualquier emergencia o eventualidad que pueda presentarse.</w:t>
            </w:r>
          </w:p>
          <w:p w:rsidR="00000000" w:rsidDel="00000000" w:rsidP="00000000" w:rsidRDefault="00000000" w:rsidRPr="00000000" w14:paraId="000000EF">
            <w:pPr>
              <w:tabs>
                <w:tab w:val="left" w:leader="none" w:pos="2843"/>
              </w:tabs>
              <w:spacing w:line="232" w:lineRule="auto"/>
              <w:ind w:left="100" w:right="10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F0">
            <w:pPr>
              <w:tabs>
                <w:tab w:val="left" w:leader="none" w:pos="2843"/>
              </w:tabs>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Duración estimada de las actividades: 5 días</w:t>
              <w:br w:type="textWrapping"/>
            </w:r>
          </w:p>
          <w:p w:rsidR="00000000" w:rsidDel="00000000" w:rsidP="00000000" w:rsidRDefault="00000000" w:rsidRPr="00000000" w14:paraId="000000F1">
            <w:pPr>
              <w:numPr>
                <w:ilvl w:val="0"/>
                <w:numId w:val="7"/>
              </w:numPr>
              <w:tabs>
                <w:tab w:val="left" w:leader="none" w:pos="2843"/>
              </w:tabs>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Ejecución de actividad:</w:t>
            </w:r>
            <w:r w:rsidDel="00000000" w:rsidR="00000000" w:rsidRPr="00000000">
              <w:rPr>
                <w:rFonts w:ascii="Garamond" w:cs="Garamond" w:eastAsia="Garamond" w:hAnsi="Garamond"/>
                <w:rtl w:val="0"/>
              </w:rPr>
              <w:t xml:space="preserve"> Cinco (5) días en los espacios establecidos.</w:t>
            </w:r>
          </w:p>
          <w:p w:rsidR="00000000" w:rsidDel="00000000" w:rsidP="00000000" w:rsidRDefault="00000000" w:rsidRPr="00000000" w14:paraId="000000F2">
            <w:pPr>
              <w:tabs>
                <w:tab w:val="left" w:leader="none" w:pos="2843"/>
              </w:tabs>
              <w:ind w:left="72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F3">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0F4">
            <w:pPr>
              <w:jc w:val="center"/>
              <w:rPr>
                <w:rFonts w:ascii="Garamond" w:cs="Garamond" w:eastAsia="Garamond" w:hAnsi="Garamond"/>
              </w:rPr>
            </w:pPr>
            <w:r w:rsidDel="00000000" w:rsidR="00000000" w:rsidRPr="00000000">
              <w:rPr>
                <w:rFonts w:ascii="Garamond" w:cs="Garamond" w:eastAsia="Garamond" w:hAnsi="Garamond"/>
                <w:rtl w:val="0"/>
              </w:rPr>
              <w:t xml:space="preserve">DÍA</w:t>
            </w:r>
          </w:p>
        </w:tc>
        <w:tc>
          <w:tcPr/>
          <w:p w:rsidR="00000000" w:rsidDel="00000000" w:rsidP="00000000" w:rsidRDefault="00000000" w:rsidRPr="00000000" w14:paraId="000000F5">
            <w:pPr>
              <w:spacing w:before="0" w:line="276" w:lineRule="auto"/>
              <w:ind w:left="-100" w:firstLine="0"/>
              <w:jc w:val="center"/>
              <w:rPr>
                <w:rFonts w:ascii="Garamond" w:cs="Garamond" w:eastAsia="Garamond" w:hAnsi="Garamond"/>
                <w:color w:val="ff0000"/>
                <w:sz w:val="22"/>
                <w:szCs w:val="22"/>
              </w:rPr>
            </w:pPr>
            <w:r w:rsidDel="00000000" w:rsidR="00000000" w:rsidRPr="00000000">
              <w:rPr>
                <w:rFonts w:ascii="Garamond" w:cs="Garamond" w:eastAsia="Garamond" w:hAnsi="Garamond"/>
                <w:rtl w:val="0"/>
              </w:rPr>
              <w:t xml:space="preserve">5</w:t>
            </w:r>
            <w:r w:rsidDel="00000000" w:rsidR="00000000" w:rsidRPr="00000000">
              <w:rPr>
                <w:rtl w:val="0"/>
              </w:rPr>
            </w:r>
          </w:p>
        </w:tc>
        <w:tc>
          <w:tcPr/>
          <w:p w:rsidR="00000000" w:rsidDel="00000000" w:rsidP="00000000" w:rsidRDefault="00000000" w:rsidRPr="00000000" w14:paraId="000000F6">
            <w:pPr>
              <w:jc w:val="both"/>
              <w:rPr>
                <w:rFonts w:ascii="Garamond" w:cs="Garamond" w:eastAsia="Garamond" w:hAnsi="Garamond"/>
              </w:rPr>
            </w:pPr>
            <w:r w:rsidDel="00000000" w:rsidR="00000000" w:rsidRPr="00000000">
              <w:rPr>
                <w:rFonts w:ascii="Garamond" w:cs="Garamond" w:eastAsia="Garamond" w:hAnsi="Garamond"/>
                <w:rtl w:val="0"/>
              </w:rPr>
              <w:t xml:space="preserve">     1</w:t>
            </w:r>
          </w:p>
        </w:tc>
      </w:tr>
      <w:tr>
        <w:trPr>
          <w:cantSplit w:val="0"/>
          <w:trHeight w:val="990" w:hRule="atLeast"/>
          <w:tblHeader w:val="0"/>
        </w:trPr>
        <w:tc>
          <w:tcPr/>
          <w:p w:rsidR="00000000" w:rsidDel="00000000" w:rsidP="00000000" w:rsidRDefault="00000000" w:rsidRPr="00000000" w14:paraId="000000F7">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Coordinador de proyecto </w:t>
            </w:r>
          </w:p>
        </w:tc>
        <w:tc>
          <w:tcPr/>
          <w:p w:rsidR="00000000" w:rsidDel="00000000" w:rsidP="00000000" w:rsidRDefault="00000000" w:rsidRPr="00000000" w14:paraId="000000F8">
            <w:pPr>
              <w:jc w:val="both"/>
              <w:rPr>
                <w:rFonts w:ascii="Garamond" w:cs="Garamond" w:eastAsia="Garamond" w:hAnsi="Garamond"/>
              </w:rPr>
            </w:pPr>
            <w:r w:rsidDel="00000000" w:rsidR="00000000" w:rsidRPr="00000000">
              <w:rPr>
                <w:rFonts w:ascii="Garamond" w:cs="Garamond" w:eastAsia="Garamond" w:hAnsi="Garamond"/>
                <w:rtl w:val="0"/>
              </w:rPr>
              <w:t xml:space="preserve">Profesional universitario II: Profesional en psicología o educación o abogado con mínimo cinco (5) años de experiencia general. Contar con certificación de haber coordinado como mínimo un (1) proyecto.   </w:t>
            </w:r>
          </w:p>
          <w:p w:rsidR="00000000" w:rsidDel="00000000" w:rsidP="00000000" w:rsidRDefault="00000000" w:rsidRPr="00000000" w14:paraId="000000F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FA">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20</w:t>
            </w:r>
            <w:r w:rsidDel="00000000" w:rsidR="00000000" w:rsidRPr="00000000">
              <w:rPr>
                <w:rFonts w:ascii="Garamond" w:cs="Garamond" w:eastAsia="Garamond" w:hAnsi="Garamond"/>
                <w:rtl w:val="0"/>
              </w:rPr>
              <w:t xml:space="preserve">: Será necesaria la asignación de un coordinador que supervise y gestione toda la ejecución de la iniciativa ganadora del presupuesto participativo.</w:t>
            </w:r>
          </w:p>
          <w:p w:rsidR="00000000" w:rsidDel="00000000" w:rsidP="00000000" w:rsidRDefault="00000000" w:rsidRPr="00000000" w14:paraId="000000F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FC">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0FD">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0FE">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0FF">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990" w:hRule="atLeast"/>
          <w:tblHeader w:val="0"/>
        </w:trPr>
        <w:tc>
          <w:tcPr/>
          <w:p w:rsidR="00000000" w:rsidDel="00000000" w:rsidP="00000000" w:rsidRDefault="00000000" w:rsidRPr="00000000" w14:paraId="00000100">
            <w:pPr>
              <w:jc w:val="center"/>
              <w:rPr>
                <w:rFonts w:ascii="Garamond" w:cs="Garamond" w:eastAsia="Garamond" w:hAnsi="Garamond"/>
                <w:sz w:val="18"/>
                <w:szCs w:val="18"/>
              </w:rPr>
            </w:pPr>
            <w:r w:rsidDel="00000000" w:rsidR="00000000" w:rsidRPr="00000000">
              <w:rPr>
                <w:rFonts w:ascii="Garamond" w:cs="Garamond" w:eastAsia="Garamond" w:hAnsi="Garamond"/>
                <w:b w:val="1"/>
                <w:bCs w:val="1"/>
                <w:highlight w:val="white"/>
                <w:rtl w:val="0"/>
              </w:rPr>
              <w:t xml:space="preserve">Técnico administrativo</w:t>
            </w:r>
            <w:r w:rsidDel="00000000" w:rsidR="00000000" w:rsidRPr="00000000">
              <w:rPr>
                <w:rFonts w:ascii="Garamond" w:cs="Garamond" w:eastAsia="Garamond" w:hAnsi="Garamond"/>
                <w:highlight w:val="white"/>
                <w:rtl w:val="0"/>
              </w:rPr>
              <w:t xml:space="preserve"> </w:t>
            </w:r>
            <w:r w:rsidDel="00000000" w:rsidR="00000000" w:rsidRPr="00000000">
              <w:rPr>
                <w:rtl w:val="0"/>
              </w:rPr>
            </w:r>
          </w:p>
        </w:tc>
        <w:tc>
          <w:tcPr/>
          <w:p w:rsidR="00000000" w:rsidDel="00000000" w:rsidP="00000000" w:rsidRDefault="00000000" w:rsidRPr="00000000" w14:paraId="00000101">
            <w:pPr>
              <w:jc w:val="both"/>
              <w:rPr>
                <w:rFonts w:ascii="Garamond" w:cs="Garamond" w:eastAsia="Garamond" w:hAnsi="Garamond"/>
              </w:rPr>
            </w:pPr>
            <w:r w:rsidDel="00000000" w:rsidR="00000000" w:rsidRPr="00000000">
              <w:rPr>
                <w:rFonts w:ascii="Garamond" w:cs="Garamond" w:eastAsia="Garamond" w:hAnsi="Garamond"/>
                <w:rtl w:val="0"/>
              </w:rPr>
              <w:t xml:space="preserve">Técnico II: Título de formación técnica o tecnológica, o acreditación y aprobación del 50% o más de un plan de estudios de una carrera profesional afín con el objeto del contrato, más de 35 meses de experiencia relacionada debidamente certificada.</w:t>
            </w:r>
          </w:p>
          <w:p w:rsidR="00000000" w:rsidDel="00000000" w:rsidP="00000000" w:rsidRDefault="00000000" w:rsidRPr="00000000" w14:paraId="00000102">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03">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21.</w:t>
            </w:r>
            <w:r w:rsidDel="00000000" w:rsidR="00000000" w:rsidRPr="00000000">
              <w:rPr>
                <w:rFonts w:ascii="Garamond" w:cs="Garamond" w:eastAsia="Garamond" w:hAnsi="Garamond"/>
                <w:rtl w:val="0"/>
              </w:rPr>
              <w:t xml:space="preserve"> Será necesaria la asignación de un Técnico Administrativo,que acompañe toda la ejecución de la iniciativa ganadora del presupuesto participativo.</w:t>
            </w:r>
          </w:p>
          <w:p w:rsidR="00000000" w:rsidDel="00000000" w:rsidP="00000000" w:rsidRDefault="00000000" w:rsidRPr="00000000" w14:paraId="0000010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05">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06">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107">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108">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bl>
    <w:p w:rsidR="00000000" w:rsidDel="00000000" w:rsidP="00000000" w:rsidRDefault="00000000" w:rsidRPr="00000000" w14:paraId="00000109">
      <w:pPr>
        <w:spacing w:after="240" w:before="240" w:line="240" w:lineRule="auto"/>
        <w:jc w:val="left"/>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Actividad 2: Alistamiento de mural ( Aplicación de fondo )</w:t>
      </w:r>
    </w:p>
    <w:p w:rsidR="00000000" w:rsidDel="00000000" w:rsidP="00000000" w:rsidRDefault="00000000" w:rsidRPr="00000000" w14:paraId="0000010A">
      <w:pPr>
        <w:spacing w:after="240" w:before="240" w:line="240" w:lineRule="auto"/>
        <w:jc w:val="both"/>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rtl w:val="0"/>
        </w:rPr>
        <w:t xml:space="preserve">Materiales Requeridos para el desarrollo de esta actividad</w:t>
      </w:r>
      <w:r w:rsidDel="00000000" w:rsidR="00000000" w:rsidRPr="00000000">
        <w:rPr>
          <w:rFonts w:ascii="Garamond" w:cs="Garamond" w:eastAsia="Garamond" w:hAnsi="Garamond"/>
          <w:b w:val="1"/>
          <w:bCs w:val="1"/>
          <w:rtl w:val="0"/>
        </w:rPr>
        <w:t xml:space="preserve">:</w:t>
      </w:r>
      <w:r w:rsidDel="00000000" w:rsidR="00000000" w:rsidRPr="00000000">
        <w:rPr>
          <w:rtl w:val="0"/>
        </w:rPr>
      </w:r>
    </w:p>
    <w:sdt>
      <w:sdtPr>
        <w:lock w:val="contentLocked"/>
        <w:id w:val="1313964512"/>
        <w:tag w:val="goog_rdk_0"/>
      </w:sdtPr>
      <w:sdtContent>
        <w:tbl>
          <w:tblPr>
            <w:tblStyle w:val="Table3"/>
            <w:tblW w:w="89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50"/>
            <w:gridCol w:w="4290"/>
            <w:gridCol w:w="1350"/>
            <w:gridCol w:w="1620"/>
            <w:tblGridChange w:id="0">
              <w:tblGrid>
                <w:gridCol w:w="1650"/>
                <w:gridCol w:w="4290"/>
                <w:gridCol w:w="1350"/>
                <w:gridCol w:w="1620"/>
              </w:tblGrid>
            </w:tblGridChange>
          </w:tblGrid>
          <w:tr>
            <w:trPr>
              <w:cantSplit w:val="0"/>
              <w:trHeight w:val="990" w:hRule="atLeast"/>
              <w:tblHeader w:val="0"/>
            </w:trPr>
            <w:tc>
              <w:tcPr/>
              <w:p w:rsidR="00000000" w:rsidDel="00000000" w:rsidP="00000000" w:rsidRDefault="00000000" w:rsidRPr="00000000" w14:paraId="0000010B">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ELEMENTO</w:t>
                </w:r>
              </w:p>
            </w:tc>
            <w:tc>
              <w:tcPr/>
              <w:p w:rsidR="00000000" w:rsidDel="00000000" w:rsidP="00000000" w:rsidRDefault="00000000" w:rsidRPr="00000000" w14:paraId="0000010C">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10D">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MES/DIA</w:t>
                </w:r>
              </w:p>
            </w:tc>
            <w:tc>
              <w:tcPr/>
              <w:p w:rsidR="00000000" w:rsidDel="00000000" w:rsidP="00000000" w:rsidRDefault="00000000" w:rsidRPr="00000000" w14:paraId="0000010E">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MES/DIA</w:t>
                </w:r>
              </w:p>
            </w:tc>
          </w:tr>
          <w:tr>
            <w:trPr>
              <w:cantSplit w:val="0"/>
              <w:trHeight w:val="990" w:hRule="atLeast"/>
              <w:tblHeader w:val="0"/>
            </w:trPr>
            <w:tc>
              <w:tcPr/>
              <w:p w:rsidR="00000000" w:rsidDel="00000000" w:rsidP="00000000" w:rsidRDefault="00000000" w:rsidRPr="00000000" w14:paraId="0000010F">
                <w:pPr>
                  <w:spacing w:after="240" w:before="240" w:lineRule="auto"/>
                  <w:jc w:val="both"/>
                  <w:rPr>
                    <w:rFonts w:ascii="Garamond" w:cs="Garamond" w:eastAsia="Garamond" w:hAnsi="Garamond"/>
                    <w:b w:val="1"/>
                    <w:bCs w:val="1"/>
                  </w:rPr>
                </w:pPr>
                <w:r w:rsidDel="00000000" w:rsidR="00000000" w:rsidRPr="00000000">
                  <w:rPr>
                    <w:rFonts w:ascii="Garamond" w:cs="Garamond" w:eastAsia="Garamond" w:hAnsi="Garamond"/>
                    <w:rtl w:val="0"/>
                  </w:rPr>
                  <w:t xml:space="preserve">Lijas para Adecuación de Muro (Grano 500 y 800)</w:t>
                </w:r>
                <w:r w:rsidDel="00000000" w:rsidR="00000000" w:rsidRPr="00000000">
                  <w:rPr>
                    <w:rtl w:val="0"/>
                  </w:rPr>
                </w:r>
              </w:p>
              <w:p w:rsidR="00000000" w:rsidDel="00000000" w:rsidP="00000000" w:rsidRDefault="00000000" w:rsidRPr="00000000" w14:paraId="00000110">
                <w:pPr>
                  <w:jc w:val="both"/>
                  <w:rPr>
                    <w:rFonts w:ascii="Garamond" w:cs="Garamond" w:eastAsia="Garamond" w:hAnsi="Garamond"/>
                  </w:rPr>
                </w:pPr>
                <w:r w:rsidDel="00000000" w:rsidR="00000000" w:rsidRPr="00000000">
                  <w:rPr>
                    <w:rFonts w:ascii="Garamond" w:cs="Garamond" w:eastAsia="Garamond" w:hAnsi="Garamond"/>
                    <w:rtl w:val="0"/>
                  </w:rPr>
                  <w:t xml:space="preserve"> </w:t>
                </w:r>
              </w:p>
            </w:tc>
            <w:tc>
              <w:tcPr/>
              <w:p w:rsidR="00000000" w:rsidDel="00000000" w:rsidP="00000000" w:rsidRDefault="00000000" w:rsidRPr="00000000" w14:paraId="00000111">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Lijas abrasivas para preparación y acabado de superficies destinadas a murales, fabricadas en material resistente con respaldo flexible, aptas para trabajo manual sobre superficies de cemento, concreto o estuco. Grano 500 para nivelación y alisado previo de imperfecciones, y grano 800 para acabado fino antes de la aplicación de pintura. Adecuadas para uso en adecuación de muros, mejorando la adherencia y uniformidad del recubrimiento final. Se entregarán 6 und de lijas a las organizaciones  futboleras  por cada espacio a recuperar.</w:t>
                </w:r>
              </w:p>
            </w:tc>
            <w:tc>
              <w:tcPr/>
              <w:p w:rsidR="00000000" w:rsidDel="00000000" w:rsidP="00000000" w:rsidRDefault="00000000" w:rsidRPr="00000000" w14:paraId="00000112">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13">
                <w:pPr>
                  <w:jc w:val="both"/>
                  <w:rPr>
                    <w:rFonts w:ascii="Garamond" w:cs="Garamond" w:eastAsia="Garamond" w:hAnsi="Garamond"/>
                  </w:rPr>
                </w:pPr>
                <w:r w:rsidDel="00000000" w:rsidR="00000000" w:rsidRPr="00000000">
                  <w:rPr>
                    <w:rFonts w:ascii="Garamond" w:cs="Garamond" w:eastAsia="Garamond" w:hAnsi="Garamond"/>
                    <w:rtl w:val="0"/>
                  </w:rPr>
                  <w:t xml:space="preserve">6 UND</w:t>
                </w:r>
              </w:p>
            </w:tc>
          </w:tr>
          <w:tr>
            <w:trPr>
              <w:cantSplit w:val="0"/>
              <w:trHeight w:val="990" w:hRule="atLeast"/>
              <w:tblHeader w:val="0"/>
            </w:trPr>
            <w:tc>
              <w:tcPr/>
              <w:p w:rsidR="00000000" w:rsidDel="00000000" w:rsidP="00000000" w:rsidRDefault="00000000" w:rsidRPr="00000000" w14:paraId="00000114">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Sellador de Pintura</w:t>
                </w:r>
              </w:p>
            </w:tc>
            <w:tc>
              <w:tcPr/>
              <w:p w:rsidR="00000000" w:rsidDel="00000000" w:rsidP="00000000" w:rsidRDefault="00000000" w:rsidRPr="00000000" w14:paraId="00000115">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Producto líquido base agua, formulado para sellar y preparar superficies antes de la aplicación de pintura, mejorando la adherencia, uniformidad y rendimiento del acabado final. Apto para uso en superficies de concreto, cemento, estuco o mampostería, ayudando a reducir la absorción y fijar partículas sueltas. De fácil aplicación con brocha, rodillo o equipo de aspersión, con secado uniforme y buena capacidad de penetración.Se entregarán 1und/gl de sellador de pintura, a las organizaciones  futboleras  por cada espacio a recuperar.</w:t>
                </w:r>
              </w:p>
            </w:tc>
            <w:tc>
              <w:tcPr/>
              <w:p w:rsidR="00000000" w:rsidDel="00000000" w:rsidP="00000000" w:rsidRDefault="00000000" w:rsidRPr="00000000" w14:paraId="00000116">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17">
                <w:pPr>
                  <w:jc w:val="both"/>
                  <w:rPr>
                    <w:rFonts w:ascii="Garamond" w:cs="Garamond" w:eastAsia="Garamond" w:hAnsi="Garamond"/>
                  </w:rPr>
                </w:pPr>
                <w:r w:rsidDel="00000000" w:rsidR="00000000" w:rsidRPr="00000000">
                  <w:rPr>
                    <w:rFonts w:ascii="Garamond" w:cs="Garamond" w:eastAsia="Garamond" w:hAnsi="Garamond"/>
                    <w:rtl w:val="0"/>
                  </w:rPr>
                  <w:t xml:space="preserve">2 UND/ GL</w:t>
                </w:r>
              </w:p>
            </w:tc>
          </w:tr>
          <w:tr>
            <w:trPr>
              <w:cantSplit w:val="0"/>
              <w:trHeight w:val="990" w:hRule="atLeast"/>
              <w:tblHeader w:val="0"/>
            </w:trPr>
            <w:tc>
              <w:tcPr/>
              <w:p w:rsidR="00000000" w:rsidDel="00000000" w:rsidP="00000000" w:rsidRDefault="00000000" w:rsidRPr="00000000" w14:paraId="00000118">
                <w:pPr>
                  <w:spacing w:after="240" w:before="240" w:lineRule="auto"/>
                  <w:jc w:val="center"/>
                  <w:rPr>
                    <w:rFonts w:ascii="Garamond" w:cs="Garamond" w:eastAsia="Garamond" w:hAnsi="Garamond"/>
                  </w:rPr>
                </w:pPr>
                <w:r w:rsidDel="00000000" w:rsidR="00000000" w:rsidRPr="00000000">
                  <w:rPr>
                    <w:rFonts w:ascii="Garamond" w:cs="Garamond" w:eastAsia="Garamond" w:hAnsi="Garamond"/>
                    <w:rtl w:val="0"/>
                  </w:rPr>
                  <w:t xml:space="preserve">Baldes </w:t>
                </w:r>
              </w:p>
            </w:tc>
            <w:tc>
              <w:tcPr/>
              <w:p w:rsidR="00000000" w:rsidDel="00000000" w:rsidP="00000000" w:rsidRDefault="00000000" w:rsidRPr="00000000" w14:paraId="00000119">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Baldes de Ancho: 28,2 cm, Alto: 27,5 cm, Largo: 28,2 cm, Capacidad volumétrica: 10 litros, recipiente de diseño compacto y estructura funcional, con una capacidad de almacenamiento de  10 litros, adecuado para el transporte, contención y manejo de líquidos o materiales según el uso requerido.Se entregarán 1 balde a las organizaciones  futboleras  por cada espacio a recuperar.</w:t>
                </w:r>
              </w:p>
              <w:p w:rsidR="00000000" w:rsidDel="00000000" w:rsidP="00000000" w:rsidRDefault="00000000" w:rsidRPr="00000000" w14:paraId="0000011A">
                <w:pPr>
                  <w:spacing w:after="0" w:before="0" w:lineRule="auto"/>
                  <w:ind w:left="0" w:firstLine="0"/>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11B">
                <w:pPr>
                  <w:jc w:val="both"/>
                  <w:rPr>
                    <w:rFonts w:ascii="Garamond" w:cs="Garamond" w:eastAsia="Garamond" w:hAnsi="Garamond"/>
                  </w:rPr>
                </w:pPr>
                <w:r w:rsidDel="00000000" w:rsidR="00000000" w:rsidRPr="00000000">
                  <w:rPr>
                    <w:rFonts w:ascii="Garamond" w:cs="Garamond" w:eastAsia="Garamond" w:hAnsi="Garamond"/>
                    <w:rtl w:val="0"/>
                  </w:rPr>
                  <w:t xml:space="preserve">UNIDADES</w:t>
                </w:r>
              </w:p>
            </w:tc>
            <w:tc>
              <w:tcPr/>
              <w:p w:rsidR="00000000" w:rsidDel="00000000" w:rsidP="00000000" w:rsidRDefault="00000000" w:rsidRPr="00000000" w14:paraId="0000011C">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rHeight w:val="990" w:hRule="atLeast"/>
              <w:tblHeader w:val="0"/>
            </w:trPr>
            <w:tc>
              <w:tcPr/>
              <w:p w:rsidR="00000000" w:rsidDel="00000000" w:rsidP="00000000" w:rsidRDefault="00000000" w:rsidRPr="00000000" w14:paraId="0000011D">
                <w:pPr>
                  <w:spacing w:before="240" w:lineRule="auto"/>
                  <w:jc w:val="center"/>
                  <w:rPr>
                    <w:rFonts w:ascii="Garamond" w:cs="Garamond" w:eastAsia="Garamond" w:hAnsi="Garamond"/>
                  </w:rPr>
                </w:pPr>
                <w:r w:rsidDel="00000000" w:rsidR="00000000" w:rsidRPr="00000000">
                  <w:rPr>
                    <w:rFonts w:ascii="Garamond" w:cs="Garamond" w:eastAsia="Garamond" w:hAnsi="Garamond"/>
                    <w:rtl w:val="0"/>
                  </w:rPr>
                  <w:t xml:space="preserve">Guantes de EPP </w:t>
                </w:r>
              </w:p>
            </w:tc>
            <w:tc>
              <w:tcPr/>
              <w:p w:rsidR="00000000" w:rsidDel="00000000" w:rsidP="00000000" w:rsidRDefault="00000000" w:rsidRPr="00000000" w14:paraId="0000011E">
                <w:pPr>
                  <w:spacing w:before="0" w:lineRule="auto"/>
                  <w:jc w:val="both"/>
                  <w:rPr>
                    <w:rFonts w:ascii="Garamond" w:cs="Garamond" w:eastAsia="Garamond" w:hAnsi="Garamond"/>
                  </w:rPr>
                </w:pPr>
                <w:r w:rsidDel="00000000" w:rsidR="00000000" w:rsidRPr="00000000">
                  <w:rPr>
                    <w:rFonts w:ascii="Garamond" w:cs="Garamond" w:eastAsia="Garamond" w:hAnsi="Garamond"/>
                    <w:rtl w:val="0"/>
                  </w:rPr>
                  <w:t xml:space="preserve">Material resistente (látex, nitrilo o vinilo), talla ajustable, protección contra químicos y pintura, antideslizantes, para seguridad y manipulación de materiales en muralismo. </w:t>
                </w:r>
              </w:p>
            </w:tc>
            <w:tc>
              <w:tcPr/>
              <w:p w:rsidR="00000000" w:rsidDel="00000000" w:rsidP="00000000" w:rsidRDefault="00000000" w:rsidRPr="00000000" w14:paraId="0000011F">
                <w:pPr>
                  <w:jc w:val="both"/>
                  <w:rPr>
                    <w:rFonts w:ascii="Garamond" w:cs="Garamond" w:eastAsia="Garamond" w:hAnsi="Garamond"/>
                  </w:rPr>
                </w:pPr>
                <w:r w:rsidDel="00000000" w:rsidR="00000000" w:rsidRPr="00000000">
                  <w:rPr>
                    <w:rFonts w:ascii="Garamond" w:cs="Garamond" w:eastAsia="Garamond" w:hAnsi="Garamond"/>
                    <w:rtl w:val="0"/>
                  </w:rPr>
                  <w:t xml:space="preserve">UND/PAR</w:t>
                </w:r>
              </w:p>
            </w:tc>
            <w:tc>
              <w:tcPr/>
              <w:p w:rsidR="00000000" w:rsidDel="00000000" w:rsidP="00000000" w:rsidRDefault="00000000" w:rsidRPr="00000000" w14:paraId="00000120">
                <w:pPr>
                  <w:jc w:val="both"/>
                  <w:rPr>
                    <w:rFonts w:ascii="Garamond" w:cs="Garamond" w:eastAsia="Garamond" w:hAnsi="Garamond"/>
                  </w:rPr>
                </w:pPr>
                <w:r w:rsidDel="00000000" w:rsidR="00000000" w:rsidRPr="00000000">
                  <w:rPr>
                    <w:rFonts w:ascii="Garamond" w:cs="Garamond" w:eastAsia="Garamond" w:hAnsi="Garamond"/>
                    <w:rtl w:val="0"/>
                  </w:rPr>
                  <w:t xml:space="preserve">50</w:t>
                </w:r>
              </w:p>
            </w:tc>
          </w:tr>
          <w:tr>
            <w:trPr>
              <w:cantSplit w:val="0"/>
              <w:trHeight w:val="990" w:hRule="atLeast"/>
              <w:tblHeader w:val="0"/>
            </w:trPr>
            <w:tc>
              <w:tcPr/>
              <w:p w:rsidR="00000000" w:rsidDel="00000000" w:rsidP="00000000" w:rsidRDefault="00000000" w:rsidRPr="00000000" w14:paraId="00000121">
                <w:pPr>
                  <w:spacing w:after="240"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Tapabocas de EPP</w:t>
                </w:r>
              </w:p>
            </w:tc>
            <w:tc>
              <w:tcPr/>
              <w:p w:rsidR="00000000" w:rsidDel="00000000" w:rsidP="00000000" w:rsidRDefault="00000000" w:rsidRPr="00000000" w14:paraId="00000122">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Material filtrante, ajustable, protección contra polvo, partículas y aerosoles de pintura, uso seguro en muralismo y trabajos con aerosoles.de los cuales se entregarán 10 tapabocas a las organizaciones  futboleras  por cada espacio a recuperar.</w:t>
                </w:r>
              </w:p>
            </w:tc>
            <w:tc>
              <w:tcPr/>
              <w:p w:rsidR="00000000" w:rsidDel="00000000" w:rsidP="00000000" w:rsidRDefault="00000000" w:rsidRPr="00000000" w14:paraId="00000123">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24">
                <w:pPr>
                  <w:jc w:val="both"/>
                  <w:rPr>
                    <w:rFonts w:ascii="Garamond" w:cs="Garamond" w:eastAsia="Garamond" w:hAnsi="Garamond"/>
                  </w:rPr>
                </w:pPr>
                <w:r w:rsidDel="00000000" w:rsidR="00000000" w:rsidRPr="00000000">
                  <w:rPr>
                    <w:rFonts w:ascii="Garamond" w:cs="Garamond" w:eastAsia="Garamond" w:hAnsi="Garamond"/>
                    <w:rtl w:val="0"/>
                  </w:rPr>
                  <w:t xml:space="preserve">50</w:t>
                </w:r>
              </w:p>
            </w:tc>
          </w:tr>
          <w:tr>
            <w:trPr>
              <w:cantSplit w:val="0"/>
              <w:trHeight w:val="990" w:hRule="atLeast"/>
              <w:tblHeader w:val="0"/>
            </w:trPr>
            <w:tc>
              <w:tcPr/>
              <w:p w:rsidR="00000000" w:rsidDel="00000000" w:rsidP="00000000" w:rsidRDefault="00000000" w:rsidRPr="00000000" w14:paraId="00000125">
                <w:pPr>
                  <w:spacing w:after="240"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Pintura</w:t>
                </w:r>
              </w:p>
            </w:tc>
            <w:tc>
              <w:tcPr/>
              <w:p w:rsidR="00000000" w:rsidDel="00000000" w:rsidP="00000000" w:rsidRDefault="00000000" w:rsidRPr="00000000" w14:paraId="00000126">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Pintura de Látex (Plástica): Ideal para usar como base, ya que es más económica que la pintura acrílica de grado artístico y ofrece una excelente cobertura.Pintura Látex de Exteriores: Está formulada específicamente para resistir los rayos UV, la humedad y el moho, lo que la hace duradera para murales al aire libre. Se entregarán 2 und/gl de pintura  a las organizaciones  futboleras  por cada espacio a recuperar. </w:t>
                </w:r>
              </w:p>
            </w:tc>
            <w:tc>
              <w:tcPr/>
              <w:p w:rsidR="00000000" w:rsidDel="00000000" w:rsidP="00000000" w:rsidRDefault="00000000" w:rsidRPr="00000000" w14:paraId="00000127">
                <w:pPr>
                  <w:jc w:val="both"/>
                  <w:rPr>
                    <w:rFonts w:ascii="Garamond" w:cs="Garamond" w:eastAsia="Garamond" w:hAnsi="Garamond"/>
                  </w:rPr>
                </w:pPr>
                <w:r w:rsidDel="00000000" w:rsidR="00000000" w:rsidRPr="00000000">
                  <w:rPr>
                    <w:rFonts w:ascii="Garamond" w:cs="Garamond" w:eastAsia="Garamond" w:hAnsi="Garamond"/>
                    <w:rtl w:val="0"/>
                  </w:rPr>
                  <w:t xml:space="preserve">UNIDAD/GL</w:t>
                </w:r>
              </w:p>
            </w:tc>
            <w:tc>
              <w:tcPr/>
              <w:p w:rsidR="00000000" w:rsidDel="00000000" w:rsidP="00000000" w:rsidRDefault="00000000" w:rsidRPr="00000000" w14:paraId="00000128">
                <w:pPr>
                  <w:jc w:val="both"/>
                  <w:rPr>
                    <w:rFonts w:ascii="Garamond" w:cs="Garamond" w:eastAsia="Garamond" w:hAnsi="Garamond"/>
                  </w:rPr>
                </w:pPr>
                <w:r w:rsidDel="00000000" w:rsidR="00000000" w:rsidRPr="00000000">
                  <w:rPr>
                    <w:rFonts w:ascii="Garamond" w:cs="Garamond" w:eastAsia="Garamond" w:hAnsi="Garamond"/>
                    <w:rtl w:val="0"/>
                  </w:rPr>
                  <w:t xml:space="preserve">2 UND/GLN</w:t>
                </w:r>
              </w:p>
            </w:tc>
          </w:tr>
          <w:tr>
            <w:trPr>
              <w:cantSplit w:val="0"/>
              <w:trHeight w:val="990" w:hRule="atLeast"/>
              <w:tblHeader w:val="0"/>
            </w:trPr>
            <w:tc>
              <w:tcPr/>
              <w:p w:rsidR="00000000" w:rsidDel="00000000" w:rsidP="00000000" w:rsidRDefault="00000000" w:rsidRPr="00000000" w14:paraId="00000129">
                <w:pPr>
                  <w:spacing w:after="240" w:before="240" w:lineRule="auto"/>
                  <w:jc w:val="center"/>
                  <w:rPr>
                    <w:rFonts w:ascii="Garamond" w:cs="Garamond" w:eastAsia="Garamond" w:hAnsi="Garamond"/>
                  </w:rPr>
                </w:pPr>
                <w:r w:rsidDel="00000000" w:rsidR="00000000" w:rsidRPr="00000000">
                  <w:rPr>
                    <w:rFonts w:ascii="Garamond" w:cs="Garamond" w:eastAsia="Garamond" w:hAnsi="Garamond"/>
                    <w:rtl w:val="0"/>
                  </w:rPr>
                  <w:t xml:space="preserve">Gafas de EPP</w:t>
                </w:r>
              </w:p>
            </w:tc>
            <w:tc>
              <w:tcPr/>
              <w:p w:rsidR="00000000" w:rsidDel="00000000" w:rsidP="00000000" w:rsidRDefault="00000000" w:rsidRPr="00000000" w14:paraId="0000012A">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lentes transparentes resistentes a impactos, marco ajustable, protección contra polvo, pintura y aerosoles, seguridad ocular en muralismo</w:t>
                </w:r>
              </w:p>
            </w:tc>
            <w:tc>
              <w:tcPr/>
              <w:p w:rsidR="00000000" w:rsidDel="00000000" w:rsidP="00000000" w:rsidRDefault="00000000" w:rsidRPr="00000000" w14:paraId="0000012B">
                <w:pPr>
                  <w:jc w:val="both"/>
                  <w:rPr>
                    <w:rFonts w:ascii="Garamond" w:cs="Garamond" w:eastAsia="Garamond" w:hAnsi="Garamond"/>
                  </w:rPr>
                </w:pPr>
                <w:r w:rsidDel="00000000" w:rsidR="00000000" w:rsidRPr="00000000">
                  <w:rPr>
                    <w:rFonts w:ascii="Garamond" w:cs="Garamond" w:eastAsia="Garamond" w:hAnsi="Garamond"/>
                    <w:rtl w:val="0"/>
                  </w:rPr>
                  <w:t xml:space="preserve">UNIDADES</w:t>
                </w:r>
              </w:p>
            </w:tc>
            <w:tc>
              <w:tcPr/>
              <w:p w:rsidR="00000000" w:rsidDel="00000000" w:rsidP="00000000" w:rsidRDefault="00000000" w:rsidRPr="00000000" w14:paraId="0000012C">
                <w:pPr>
                  <w:jc w:val="both"/>
                  <w:rPr>
                    <w:rFonts w:ascii="Garamond" w:cs="Garamond" w:eastAsia="Garamond" w:hAnsi="Garamond"/>
                  </w:rPr>
                </w:pPr>
                <w:r w:rsidDel="00000000" w:rsidR="00000000" w:rsidRPr="00000000">
                  <w:rPr>
                    <w:rFonts w:ascii="Garamond" w:cs="Garamond" w:eastAsia="Garamond" w:hAnsi="Garamond"/>
                    <w:rtl w:val="0"/>
                  </w:rPr>
                  <w:t xml:space="preserve">30 </w:t>
                </w:r>
              </w:p>
            </w:tc>
          </w:tr>
          <w:tr>
            <w:trPr>
              <w:cantSplit w:val="0"/>
              <w:trHeight w:val="990" w:hRule="atLeast"/>
              <w:tblHeader w:val="0"/>
            </w:trPr>
            <w:tc>
              <w:tcPr/>
              <w:p w:rsidR="00000000" w:rsidDel="00000000" w:rsidP="00000000" w:rsidRDefault="00000000" w:rsidRPr="00000000" w14:paraId="0000012D">
                <w:pPr>
                  <w:spacing w:after="240"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Rodillos para Pintura</w:t>
                </w:r>
              </w:p>
            </w:tc>
            <w:tc>
              <w:tcPr/>
              <w:p w:rsidR="00000000" w:rsidDel="00000000" w:rsidP="00000000" w:rsidRDefault="00000000" w:rsidRPr="00000000" w14:paraId="0000012E">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Herramienta manual para aplicación uniforme de pintura, compuesta por mango ergonómico en plástico resistente con estructura metálica galvanizada y cilindro recubierto en felpa o material sintético de alta absorción. Disponibles en tamaño pequeño de 10 cm de ancho, mediano de 23 cm de ancho y grande de 45 cm de ancho, compatibles con extensiones metálicas ajustables para mayor alcance. Felpa de espesor medio (aprox. 2 cm) adecuada para superficies lisas y semi-rugosas como concreto, estuco o mampostería. Reutilizables, resistentes al desgaste y aptos para pinturas base agua o base solvente.Se entregarán 5 rodillos a las organizaciones  futboleras  por cada espacio a recuperar.</w:t>
                </w:r>
              </w:p>
            </w:tc>
            <w:tc>
              <w:tcPr/>
              <w:p w:rsidR="00000000" w:rsidDel="00000000" w:rsidP="00000000" w:rsidRDefault="00000000" w:rsidRPr="00000000" w14:paraId="0000012F">
                <w:pPr>
                  <w:jc w:val="both"/>
                  <w:rPr>
                    <w:rFonts w:ascii="Garamond" w:cs="Garamond" w:eastAsia="Garamond" w:hAnsi="Garamond"/>
                  </w:rPr>
                </w:pPr>
                <w:r w:rsidDel="00000000" w:rsidR="00000000" w:rsidRPr="00000000">
                  <w:rPr>
                    <w:rFonts w:ascii="Garamond" w:cs="Garamond" w:eastAsia="Garamond" w:hAnsi="Garamond"/>
                    <w:rtl w:val="0"/>
                  </w:rPr>
                  <w:t xml:space="preserve">UNIDADES</w:t>
                </w:r>
              </w:p>
            </w:tc>
            <w:tc>
              <w:tcPr/>
              <w:p w:rsidR="00000000" w:rsidDel="00000000" w:rsidP="00000000" w:rsidRDefault="00000000" w:rsidRPr="00000000" w14:paraId="00000130">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rHeight w:val="990" w:hRule="atLeast"/>
              <w:tblHeader w:val="0"/>
            </w:trPr>
            <w:tc>
              <w:tcPr/>
              <w:p w:rsidR="00000000" w:rsidDel="00000000" w:rsidP="00000000" w:rsidRDefault="00000000" w:rsidRPr="00000000" w14:paraId="00000131">
                <w:pPr>
                  <w:spacing w:after="240" w:before="240" w:lineRule="auto"/>
                  <w:jc w:val="center"/>
                  <w:rPr>
                    <w:rFonts w:ascii="Garamond" w:cs="Garamond" w:eastAsia="Garamond" w:hAnsi="Garamond"/>
                  </w:rPr>
                </w:pPr>
                <w:r w:rsidDel="00000000" w:rsidR="00000000" w:rsidRPr="00000000">
                  <w:rPr>
                    <w:sz w:val="22"/>
                    <w:szCs w:val="22"/>
                    <w:rtl w:val="0"/>
                  </w:rPr>
                  <w:t xml:space="preserve">Cinta de enmascarar</w:t>
                </w:r>
                <w:r w:rsidDel="00000000" w:rsidR="00000000" w:rsidRPr="00000000">
                  <w:rPr>
                    <w:rtl w:val="0"/>
                  </w:rPr>
                </w:r>
              </w:p>
            </w:tc>
            <w:tc>
              <w:tcPr/>
              <w:p w:rsidR="00000000" w:rsidDel="00000000" w:rsidP="00000000" w:rsidRDefault="00000000" w:rsidRPr="00000000" w14:paraId="00000132">
                <w:pPr>
                  <w:spacing w:after="0" w:before="0" w:lineRule="auto"/>
                  <w:ind w:left="0" w:firstLine="0"/>
                  <w:jc w:val="both"/>
                  <w:rPr>
                    <w:rFonts w:ascii="Garamond" w:cs="Garamond" w:eastAsia="Garamond" w:hAnsi="Garamond"/>
                  </w:rPr>
                </w:pPr>
                <w:r w:rsidDel="00000000" w:rsidR="00000000" w:rsidRPr="00000000">
                  <w:rPr>
                    <w:sz w:val="22"/>
                    <w:szCs w:val="22"/>
                    <w:rtl w:val="0"/>
                  </w:rPr>
                  <w:t xml:space="preserve">Cinta de enmascarar: 12–50 mm, papel crepé, adhesivo baja-media, resistente a acrílico y aerosol, para demarcación de bordes, separación de colores y fácil </w:t>
                </w:r>
                <w:r w:rsidDel="00000000" w:rsidR="00000000" w:rsidRPr="00000000">
                  <w:rPr>
                    <w:sz w:val="22"/>
                    <w:szCs w:val="22"/>
                    <w:rtl w:val="0"/>
                  </w:rPr>
                  <w:t xml:space="preserve">retiro</w:t>
                </w:r>
                <w:r w:rsidDel="00000000" w:rsidR="00000000" w:rsidRPr="00000000">
                  <w:rPr>
                    <w:sz w:val="22"/>
                    <w:szCs w:val="22"/>
                    <w:rtl w:val="0"/>
                  </w:rPr>
                  <w:t xml:space="preserve"> sin dañar la pintura.</w:t>
                </w:r>
                <w:r w:rsidDel="00000000" w:rsidR="00000000" w:rsidRPr="00000000">
                  <w:rPr>
                    <w:rFonts w:ascii="Garamond" w:cs="Garamond" w:eastAsia="Garamond" w:hAnsi="Garamond"/>
                    <w:rtl w:val="0"/>
                  </w:rPr>
                  <w:t xml:space="preserve">Se entregarán 2 rollos de cinta de enmascarar  a las organizaciones  futboleras  por cada espacio a recuperar. </w:t>
                </w:r>
              </w:p>
            </w:tc>
            <w:tc>
              <w:tcPr/>
              <w:p w:rsidR="00000000" w:rsidDel="00000000" w:rsidP="00000000" w:rsidRDefault="00000000" w:rsidRPr="00000000" w14:paraId="00000133">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34">
                <w:pPr>
                  <w:jc w:val="both"/>
                  <w:rPr>
                    <w:rFonts w:ascii="Garamond" w:cs="Garamond" w:eastAsia="Garamond" w:hAnsi="Garamond"/>
                  </w:rPr>
                </w:pPr>
                <w:r w:rsidDel="00000000" w:rsidR="00000000" w:rsidRPr="00000000">
                  <w:rPr>
                    <w:rFonts w:ascii="Garamond" w:cs="Garamond" w:eastAsia="Garamond" w:hAnsi="Garamond"/>
                    <w:rtl w:val="0"/>
                  </w:rPr>
                  <w:t xml:space="preserve">2</w:t>
                </w:r>
              </w:p>
            </w:tc>
          </w:tr>
        </w:tbl>
      </w:sdtContent>
    </w:sdt>
    <w:p w:rsidR="00000000" w:rsidDel="00000000" w:rsidP="00000000" w:rsidRDefault="00000000" w:rsidRPr="00000000" w14:paraId="00000135">
      <w:pPr>
        <w:spacing w:after="0" w:line="240" w:lineRule="auto"/>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36">
      <w:pPr>
        <w:spacing w:after="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Talento humano para el desarrollo de esta actividad</w:t>
      </w:r>
    </w:p>
    <w:p w:rsidR="00000000" w:rsidDel="00000000" w:rsidP="00000000" w:rsidRDefault="00000000" w:rsidRPr="00000000" w14:paraId="00000137">
      <w:pPr>
        <w:spacing w:after="0" w:line="240" w:lineRule="auto"/>
        <w:jc w:val="both"/>
        <w:rPr>
          <w:rFonts w:ascii="Garamond" w:cs="Garamond" w:eastAsia="Garamond" w:hAnsi="Garamond"/>
          <w:b w:val="1"/>
          <w:bCs w:val="1"/>
        </w:rPr>
      </w:pPr>
      <w:r w:rsidDel="00000000" w:rsidR="00000000" w:rsidRPr="00000000">
        <w:rPr>
          <w:rtl w:val="0"/>
        </w:rPr>
      </w:r>
    </w:p>
    <w:tbl>
      <w:tblPr>
        <w:tblStyle w:val="Table4"/>
        <w:tblW w:w="880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0"/>
        <w:gridCol w:w="2760"/>
        <w:gridCol w:w="1335"/>
        <w:gridCol w:w="1560"/>
        <w:gridCol w:w="1560"/>
        <w:tblGridChange w:id="0">
          <w:tblGrid>
            <w:gridCol w:w="1590"/>
            <w:gridCol w:w="2760"/>
            <w:gridCol w:w="1335"/>
            <w:gridCol w:w="1560"/>
            <w:gridCol w:w="1560"/>
          </w:tblGrid>
        </w:tblGridChange>
      </w:tblGrid>
      <w:tr>
        <w:trPr>
          <w:cantSplit w:val="0"/>
          <w:trHeight w:val="990" w:hRule="atLeast"/>
          <w:tblHeader w:val="0"/>
        </w:trPr>
        <w:tc>
          <w:tcPr/>
          <w:p w:rsidR="00000000" w:rsidDel="00000000" w:rsidP="00000000" w:rsidRDefault="00000000" w:rsidRPr="00000000" w14:paraId="00000138">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PERFIL</w:t>
            </w:r>
          </w:p>
        </w:tc>
        <w:tc>
          <w:tcPr/>
          <w:p w:rsidR="00000000" w:rsidDel="00000000" w:rsidP="00000000" w:rsidRDefault="00000000" w:rsidRPr="00000000" w14:paraId="00000139">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13A">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MES/DIA</w:t>
            </w:r>
          </w:p>
        </w:tc>
        <w:tc>
          <w:tcPr/>
          <w:p w:rsidR="00000000" w:rsidDel="00000000" w:rsidP="00000000" w:rsidRDefault="00000000" w:rsidRPr="00000000" w14:paraId="0000013B">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MES/DIA</w:t>
            </w:r>
          </w:p>
        </w:tc>
        <w:tc>
          <w:tcPr/>
          <w:p w:rsidR="00000000" w:rsidDel="00000000" w:rsidP="00000000" w:rsidRDefault="00000000" w:rsidRPr="00000000" w14:paraId="0000013C">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TALENTO HUMANO</w:t>
            </w:r>
          </w:p>
        </w:tc>
      </w:tr>
      <w:tr>
        <w:trPr>
          <w:cantSplit w:val="0"/>
          <w:trHeight w:val="990" w:hRule="atLeast"/>
          <w:tblHeader w:val="0"/>
        </w:trPr>
        <w:tc>
          <w:tcPr/>
          <w:p w:rsidR="00000000" w:rsidDel="00000000" w:rsidP="00000000" w:rsidRDefault="00000000" w:rsidRPr="00000000" w14:paraId="0000013D">
            <w:pPr>
              <w:spacing w:before="240" w:line="276" w:lineRule="auto"/>
              <w:ind w:left="-100" w:firstLine="0"/>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Profesional Artistico </w:t>
            </w:r>
          </w:p>
        </w:tc>
        <w:tc>
          <w:tcPr/>
          <w:p w:rsidR="00000000" w:rsidDel="00000000" w:rsidP="00000000" w:rsidRDefault="00000000" w:rsidRPr="00000000" w14:paraId="0000013E">
            <w:pPr>
              <w:tabs>
                <w:tab w:val="left" w:leader="none" w:pos="2843"/>
              </w:tabs>
              <w:spacing w:after="240" w:before="240" w:line="232"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Profesional del área artística o cultural</w:t>
            </w:r>
            <w:r w:rsidDel="00000000" w:rsidR="00000000" w:rsidRPr="00000000">
              <w:rPr>
                <w:rFonts w:ascii="Garamond" w:cs="Garamond" w:eastAsia="Garamond" w:hAnsi="Garamond"/>
                <w:rtl w:val="0"/>
              </w:rPr>
              <w:t xml:space="preserve">, con experiencia mínima de dos (2) años certificable en procesos de creación y ejecución de intervenciones artísticas, muralismo o proyectos comunitarios con enfoque cultural.</w:t>
            </w:r>
          </w:p>
          <w:p w:rsidR="00000000" w:rsidDel="00000000" w:rsidP="00000000" w:rsidRDefault="00000000" w:rsidRPr="00000000" w14:paraId="0000013F">
            <w:pPr>
              <w:tabs>
                <w:tab w:val="left" w:leader="none" w:pos="2843"/>
              </w:tabs>
              <w:spacing w:after="240" w:before="240" w:line="232" w:lineRule="auto"/>
              <w:jc w:val="both"/>
              <w:rPr>
                <w:rFonts w:ascii="Garamond" w:cs="Garamond" w:eastAsia="Garamond" w:hAnsi="Garamond"/>
              </w:rPr>
            </w:pPr>
            <w:r w:rsidDel="00000000" w:rsidR="00000000" w:rsidRPr="00000000">
              <w:rPr>
                <w:rFonts w:ascii="Garamond" w:cs="Garamond" w:eastAsia="Garamond" w:hAnsi="Garamond"/>
                <w:rtl w:val="0"/>
              </w:rPr>
              <w:t xml:space="preserve">Deberá acreditar experiencia en el diseño, desarrollo y acompañamiento de actividades artísticas en espacios públicos o comunitarios, promoviendo la participación ciudadana y la apropiación del territorio.</w:t>
            </w:r>
          </w:p>
          <w:p w:rsidR="00000000" w:rsidDel="00000000" w:rsidP="00000000" w:rsidRDefault="00000000" w:rsidRPr="00000000" w14:paraId="00000140">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p w:rsidR="00000000" w:rsidDel="00000000" w:rsidP="00000000" w:rsidRDefault="00000000" w:rsidRPr="00000000" w14:paraId="00000141">
            <w:pPr>
              <w:tabs>
                <w:tab w:val="left" w:leader="none" w:pos="2843"/>
              </w:tabs>
              <w:spacing w:line="232" w:lineRule="auto"/>
              <w:ind w:left="100" w:right="100" w:firstLine="0"/>
              <w:jc w:val="both"/>
              <w:rPr>
                <w:rFonts w:ascii="Garamond" w:cs="Garamond" w:eastAsia="Garamond" w:hAnsi="Garamond"/>
              </w:rPr>
            </w:pPr>
            <w:r w:rsidDel="00000000" w:rsidR="00000000" w:rsidRPr="00000000">
              <w:rPr>
                <w:rFonts w:ascii="Garamond" w:cs="Garamond" w:eastAsia="Garamond" w:hAnsi="Garamond"/>
                <w:rtl w:val="0"/>
              </w:rPr>
              <w:t xml:space="preserve"> </w:t>
            </w:r>
          </w:p>
        </w:tc>
        <w:tc>
          <w:tcPr/>
          <w:p w:rsidR="00000000" w:rsidDel="00000000" w:rsidP="00000000" w:rsidRDefault="00000000" w:rsidRPr="00000000" w14:paraId="00000142">
            <w:pPr>
              <w:jc w:val="center"/>
              <w:rPr>
                <w:rFonts w:ascii="Garamond" w:cs="Garamond" w:eastAsia="Garamond" w:hAnsi="Garamond"/>
              </w:rPr>
            </w:pPr>
            <w:r w:rsidDel="00000000" w:rsidR="00000000" w:rsidRPr="00000000">
              <w:rPr>
                <w:rFonts w:ascii="Garamond" w:cs="Garamond" w:eastAsia="Garamond" w:hAnsi="Garamond"/>
                <w:rtl w:val="0"/>
              </w:rPr>
              <w:t xml:space="preserve">DIA</w:t>
            </w:r>
          </w:p>
        </w:tc>
        <w:tc>
          <w:tcPr/>
          <w:p w:rsidR="00000000" w:rsidDel="00000000" w:rsidP="00000000" w:rsidRDefault="00000000" w:rsidRPr="00000000" w14:paraId="00000143">
            <w:pPr>
              <w:jc w:val="center"/>
              <w:rPr>
                <w:rFonts w:ascii="Garamond" w:cs="Garamond" w:eastAsia="Garamond" w:hAnsi="Garamond"/>
              </w:rPr>
            </w:pPr>
            <w:r w:rsidDel="00000000" w:rsidR="00000000" w:rsidRPr="00000000">
              <w:rPr>
                <w:rFonts w:ascii="Garamond" w:cs="Garamond" w:eastAsia="Garamond" w:hAnsi="Garamond"/>
                <w:rtl w:val="0"/>
              </w:rPr>
              <w:t xml:space="preserve">5</w:t>
            </w:r>
          </w:p>
        </w:tc>
        <w:tc>
          <w:tcPr/>
          <w:p w:rsidR="00000000" w:rsidDel="00000000" w:rsidP="00000000" w:rsidRDefault="00000000" w:rsidRPr="00000000" w14:paraId="00000144">
            <w:pPr>
              <w:jc w:val="center"/>
              <w:rPr>
                <w:rFonts w:ascii="Garamond" w:cs="Garamond" w:eastAsia="Garamond" w:hAnsi="Garamond"/>
              </w:rPr>
            </w:pPr>
            <w:r w:rsidDel="00000000" w:rsidR="00000000" w:rsidRPr="00000000">
              <w:rPr>
                <w:rFonts w:ascii="Garamond" w:cs="Garamond" w:eastAsia="Garamond" w:hAnsi="Garamond"/>
                <w:rtl w:val="0"/>
              </w:rPr>
              <w:t xml:space="preserve">4</w:t>
            </w:r>
          </w:p>
        </w:tc>
      </w:tr>
      <w:tr>
        <w:trPr>
          <w:cantSplit w:val="0"/>
          <w:trHeight w:val="990" w:hRule="atLeast"/>
          <w:tblHeader w:val="0"/>
        </w:trPr>
        <w:tc>
          <w:tcPr/>
          <w:p w:rsidR="00000000" w:rsidDel="00000000" w:rsidP="00000000" w:rsidRDefault="00000000" w:rsidRPr="00000000" w14:paraId="00000145">
            <w:pPr>
              <w:spacing w:before="240" w:line="276" w:lineRule="auto"/>
              <w:ind w:left="-100" w:firstLine="0"/>
              <w:jc w:val="center"/>
              <w:rPr>
                <w:rFonts w:ascii="Garamond" w:cs="Garamond" w:eastAsia="Garamond" w:hAnsi="Garamond"/>
                <w:b w:val="1"/>
                <w:bCs w:val="1"/>
                <w:color w:val="ff0000"/>
                <w:sz w:val="22"/>
                <w:szCs w:val="22"/>
              </w:rPr>
            </w:pPr>
            <w:r w:rsidDel="00000000" w:rsidR="00000000" w:rsidRPr="00000000">
              <w:rPr>
                <w:rFonts w:ascii="Garamond" w:cs="Garamond" w:eastAsia="Garamond" w:hAnsi="Garamond"/>
                <w:b w:val="1"/>
                <w:bCs w:val="1"/>
                <w:rtl w:val="0"/>
              </w:rPr>
              <w:t xml:space="preserve">Técnico- Auxiliar de enfermería</w:t>
            </w:r>
            <w:r w:rsidDel="00000000" w:rsidR="00000000" w:rsidRPr="00000000">
              <w:rPr>
                <w:rtl w:val="0"/>
              </w:rPr>
            </w:r>
          </w:p>
        </w:tc>
        <w:tc>
          <w:tcPr/>
          <w:p w:rsidR="00000000" w:rsidDel="00000000" w:rsidP="00000000" w:rsidRDefault="00000000" w:rsidRPr="00000000" w14:paraId="00000146">
            <w:pPr>
              <w:tabs>
                <w:tab w:val="left" w:leader="none" w:pos="2843"/>
              </w:tabs>
              <w:spacing w:line="232" w:lineRule="auto"/>
              <w:ind w:left="0" w:right="100" w:firstLine="0"/>
              <w:jc w:val="both"/>
              <w:rPr>
                <w:rFonts w:ascii="Garamond" w:cs="Garamond" w:eastAsia="Garamond" w:hAnsi="Garamond"/>
              </w:rPr>
            </w:pPr>
            <w:r w:rsidDel="00000000" w:rsidR="00000000" w:rsidRPr="00000000">
              <w:rPr>
                <w:rFonts w:ascii="Garamond" w:cs="Garamond" w:eastAsia="Garamond" w:hAnsi="Garamond"/>
                <w:rtl w:val="0"/>
              </w:rPr>
              <w:t xml:space="preserve">Auxiliar de enfermería con experiencia mínima de seis (6) meses contados a partir de la fecha de graduación, formación en ciencias de la salud, con experiencia en asistencia integral de personas.</w:t>
            </w:r>
          </w:p>
          <w:p w:rsidR="00000000" w:rsidDel="00000000" w:rsidP="00000000" w:rsidRDefault="00000000" w:rsidRPr="00000000" w14:paraId="00000147">
            <w:pPr>
              <w:tabs>
                <w:tab w:val="left" w:leader="none" w:pos="2843"/>
              </w:tabs>
              <w:spacing w:line="232" w:lineRule="auto"/>
              <w:ind w:left="0" w:right="100" w:firstLine="0"/>
              <w:jc w:val="both"/>
              <w:rPr>
                <w:rFonts w:ascii="Garamond" w:cs="Garamond" w:eastAsia="Garamond" w:hAnsi="Garamond"/>
                <w:b w:val="1"/>
                <w:bCs w:val="1"/>
              </w:rPr>
            </w:pPr>
            <w:r w:rsidDel="00000000" w:rsidR="00000000" w:rsidRPr="00000000">
              <w:rPr>
                <w:rFonts w:ascii="Garamond" w:cs="Garamond" w:eastAsia="Garamond" w:hAnsi="Garamond"/>
                <w:rtl w:val="0"/>
              </w:rPr>
              <w:t xml:space="preserve">                                                                                                              </w:t>
            </w:r>
            <w:r w:rsidDel="00000000" w:rsidR="00000000" w:rsidRPr="00000000">
              <w:rPr>
                <w:rFonts w:ascii="Garamond" w:cs="Garamond" w:eastAsia="Garamond" w:hAnsi="Garamond"/>
                <w:b w:val="1"/>
                <w:bCs w:val="1"/>
                <w:rtl w:val="0"/>
              </w:rPr>
              <w:t xml:space="preserve">Nota 22: </w:t>
            </w:r>
            <w:r w:rsidDel="00000000" w:rsidR="00000000" w:rsidRPr="00000000">
              <w:rPr>
                <w:rFonts w:ascii="Garamond" w:cs="Garamond" w:eastAsia="Garamond" w:hAnsi="Garamond"/>
                <w:rtl w:val="0"/>
              </w:rPr>
              <w:t xml:space="preserve">Este técnico elaborará un protocolo de atención diferencial, teniendo en cuenta las actividades a desarrollar.</w:t>
            </w:r>
            <w:r w:rsidDel="00000000" w:rsidR="00000000" w:rsidRPr="00000000">
              <w:rPr>
                <w:rtl w:val="0"/>
              </w:rPr>
            </w:r>
          </w:p>
          <w:p w:rsidR="00000000" w:rsidDel="00000000" w:rsidP="00000000" w:rsidRDefault="00000000" w:rsidRPr="00000000" w14:paraId="00000148">
            <w:pPr>
              <w:tabs>
                <w:tab w:val="left" w:leader="none" w:pos="2843"/>
              </w:tabs>
              <w:spacing w:line="232" w:lineRule="auto"/>
              <w:ind w:left="0" w:right="100" w:firstLine="0"/>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49">
            <w:pPr>
              <w:tabs>
                <w:tab w:val="left" w:leader="none" w:pos="2843"/>
              </w:tabs>
              <w:spacing w:line="232" w:lineRule="auto"/>
              <w:ind w:left="0" w:right="100" w:firstLine="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23</w:t>
            </w:r>
            <w:r w:rsidDel="00000000" w:rsidR="00000000" w:rsidRPr="00000000">
              <w:rPr>
                <w:rFonts w:ascii="Garamond" w:cs="Garamond" w:eastAsia="Garamond" w:hAnsi="Garamond"/>
                <w:rtl w:val="0"/>
              </w:rPr>
              <w:t xml:space="preserve">: Deberá prestar sus servicios con un enfoque asistencial, actuando como primer respondiente durante todo el desarrollo, con el fin de atender de manera oportuna cualquier emergencia o eventualidad que pueda presentarse.</w:t>
            </w:r>
          </w:p>
          <w:p w:rsidR="00000000" w:rsidDel="00000000" w:rsidP="00000000" w:rsidRDefault="00000000" w:rsidRPr="00000000" w14:paraId="0000014A">
            <w:pPr>
              <w:tabs>
                <w:tab w:val="left" w:leader="none" w:pos="2843"/>
              </w:tabs>
              <w:ind w:left="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4B">
            <w:pPr>
              <w:tabs>
                <w:tab w:val="left" w:leader="none" w:pos="2843"/>
              </w:tabs>
              <w:ind w:left="0" w:firstLine="0"/>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Duración estimada de las actividades: 5 días</w:t>
              <w:br w:type="textWrapping"/>
            </w:r>
          </w:p>
          <w:p w:rsidR="00000000" w:rsidDel="00000000" w:rsidP="00000000" w:rsidRDefault="00000000" w:rsidRPr="00000000" w14:paraId="0000014C">
            <w:pPr>
              <w:numPr>
                <w:ilvl w:val="0"/>
                <w:numId w:val="7"/>
              </w:numPr>
              <w:tabs>
                <w:tab w:val="left" w:leader="none" w:pos="2843"/>
              </w:tabs>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Ejecución de actividad:</w:t>
            </w:r>
            <w:r w:rsidDel="00000000" w:rsidR="00000000" w:rsidRPr="00000000">
              <w:rPr>
                <w:rFonts w:ascii="Garamond" w:cs="Garamond" w:eastAsia="Garamond" w:hAnsi="Garamond"/>
                <w:rtl w:val="0"/>
              </w:rPr>
              <w:t xml:space="preserve"> Cinco (5) días en los espacios establecidos.</w:t>
            </w:r>
          </w:p>
          <w:p w:rsidR="00000000" w:rsidDel="00000000" w:rsidP="00000000" w:rsidRDefault="00000000" w:rsidRPr="00000000" w14:paraId="0000014D">
            <w:pPr>
              <w:tabs>
                <w:tab w:val="left" w:leader="none" w:pos="284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4E">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4F">
            <w:pPr>
              <w:jc w:val="center"/>
              <w:rPr>
                <w:rFonts w:ascii="Garamond" w:cs="Garamond" w:eastAsia="Garamond" w:hAnsi="Garamond"/>
              </w:rPr>
            </w:pPr>
            <w:r w:rsidDel="00000000" w:rsidR="00000000" w:rsidRPr="00000000">
              <w:rPr>
                <w:rFonts w:ascii="Garamond" w:cs="Garamond" w:eastAsia="Garamond" w:hAnsi="Garamond"/>
                <w:rtl w:val="0"/>
              </w:rPr>
              <w:t xml:space="preserve">DÍA</w:t>
            </w:r>
          </w:p>
        </w:tc>
        <w:tc>
          <w:tcPr/>
          <w:p w:rsidR="00000000" w:rsidDel="00000000" w:rsidP="00000000" w:rsidRDefault="00000000" w:rsidRPr="00000000" w14:paraId="00000150">
            <w:pPr>
              <w:jc w:val="center"/>
              <w:rPr>
                <w:rFonts w:ascii="Garamond" w:cs="Garamond" w:eastAsia="Garamond" w:hAnsi="Garamond"/>
              </w:rPr>
            </w:pPr>
            <w:r w:rsidDel="00000000" w:rsidR="00000000" w:rsidRPr="00000000">
              <w:rPr>
                <w:rFonts w:ascii="Garamond" w:cs="Garamond" w:eastAsia="Garamond" w:hAnsi="Garamond"/>
                <w:rtl w:val="0"/>
              </w:rPr>
              <w:t xml:space="preserve">5 Días </w:t>
            </w:r>
          </w:p>
        </w:tc>
        <w:tc>
          <w:tcPr/>
          <w:p w:rsidR="00000000" w:rsidDel="00000000" w:rsidP="00000000" w:rsidRDefault="00000000" w:rsidRPr="00000000" w14:paraId="00000151">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990" w:hRule="atLeast"/>
          <w:tblHeader w:val="0"/>
        </w:trPr>
        <w:tc>
          <w:tcPr/>
          <w:p w:rsidR="00000000" w:rsidDel="00000000" w:rsidP="00000000" w:rsidRDefault="00000000" w:rsidRPr="00000000" w14:paraId="00000152">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Coordinador de proyecto </w:t>
            </w:r>
          </w:p>
        </w:tc>
        <w:tc>
          <w:tcPr/>
          <w:p w:rsidR="00000000" w:rsidDel="00000000" w:rsidP="00000000" w:rsidRDefault="00000000" w:rsidRPr="00000000" w14:paraId="00000153">
            <w:pPr>
              <w:jc w:val="both"/>
              <w:rPr>
                <w:rFonts w:ascii="Garamond" w:cs="Garamond" w:eastAsia="Garamond" w:hAnsi="Garamond"/>
              </w:rPr>
            </w:pPr>
            <w:r w:rsidDel="00000000" w:rsidR="00000000" w:rsidRPr="00000000">
              <w:rPr>
                <w:rFonts w:ascii="Garamond" w:cs="Garamond" w:eastAsia="Garamond" w:hAnsi="Garamond"/>
                <w:rtl w:val="0"/>
              </w:rPr>
              <w:t xml:space="preserve">Profesional universitario II: Profesional en psicología o educación o abogado con mínimo cinco (5) años de experiencia general. Contar con certificación de haber coordinado como mínimo un (1) proyecto.   </w:t>
            </w:r>
          </w:p>
          <w:p w:rsidR="00000000" w:rsidDel="00000000" w:rsidP="00000000" w:rsidRDefault="00000000" w:rsidRPr="00000000" w14:paraId="0000015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5">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24</w:t>
            </w:r>
            <w:r w:rsidDel="00000000" w:rsidR="00000000" w:rsidRPr="00000000">
              <w:rPr>
                <w:rFonts w:ascii="Garamond" w:cs="Garamond" w:eastAsia="Garamond" w:hAnsi="Garamond"/>
                <w:rtl w:val="0"/>
              </w:rPr>
              <w:t xml:space="preserve">: Será necesaria la asignación de un coordinador que supervise y gestione toda la ejecución de la iniciativa ganadora del presupuesto participativo.</w:t>
            </w:r>
          </w:p>
          <w:p w:rsidR="00000000" w:rsidDel="00000000" w:rsidP="00000000" w:rsidRDefault="00000000" w:rsidRPr="00000000" w14:paraId="0000015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7">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58">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159">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15A">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990" w:hRule="atLeast"/>
          <w:tblHeader w:val="0"/>
        </w:trPr>
        <w:tc>
          <w:tcPr/>
          <w:p w:rsidR="00000000" w:rsidDel="00000000" w:rsidP="00000000" w:rsidRDefault="00000000" w:rsidRPr="00000000" w14:paraId="0000015B">
            <w:pPr>
              <w:jc w:val="center"/>
              <w:rPr>
                <w:rFonts w:ascii="Garamond" w:cs="Garamond" w:eastAsia="Garamond" w:hAnsi="Garamond"/>
                <w:sz w:val="18"/>
                <w:szCs w:val="18"/>
              </w:rPr>
            </w:pPr>
            <w:r w:rsidDel="00000000" w:rsidR="00000000" w:rsidRPr="00000000">
              <w:rPr>
                <w:rFonts w:ascii="Garamond" w:cs="Garamond" w:eastAsia="Garamond" w:hAnsi="Garamond"/>
                <w:b w:val="1"/>
                <w:bCs w:val="1"/>
                <w:highlight w:val="white"/>
                <w:rtl w:val="0"/>
              </w:rPr>
              <w:t xml:space="preserve">Técnico administrativo</w:t>
            </w:r>
            <w:r w:rsidDel="00000000" w:rsidR="00000000" w:rsidRPr="00000000">
              <w:rPr>
                <w:rFonts w:ascii="Garamond" w:cs="Garamond" w:eastAsia="Garamond" w:hAnsi="Garamond"/>
                <w:highlight w:val="white"/>
                <w:rtl w:val="0"/>
              </w:rPr>
              <w:t xml:space="preserve"> </w:t>
            </w:r>
            <w:r w:rsidDel="00000000" w:rsidR="00000000" w:rsidRPr="00000000">
              <w:rPr>
                <w:rtl w:val="0"/>
              </w:rPr>
            </w:r>
          </w:p>
        </w:tc>
        <w:tc>
          <w:tcPr/>
          <w:p w:rsidR="00000000" w:rsidDel="00000000" w:rsidP="00000000" w:rsidRDefault="00000000" w:rsidRPr="00000000" w14:paraId="0000015C">
            <w:pPr>
              <w:jc w:val="both"/>
              <w:rPr>
                <w:rFonts w:ascii="Garamond" w:cs="Garamond" w:eastAsia="Garamond" w:hAnsi="Garamond"/>
              </w:rPr>
            </w:pPr>
            <w:r w:rsidDel="00000000" w:rsidR="00000000" w:rsidRPr="00000000">
              <w:rPr>
                <w:rFonts w:ascii="Garamond" w:cs="Garamond" w:eastAsia="Garamond" w:hAnsi="Garamond"/>
                <w:rtl w:val="0"/>
              </w:rPr>
              <w:t xml:space="preserve">Técnico II: Título de formación técnica o tecnológica, o acreditación y aprobación del 50% o más de un plan de estudios de una carrera profesional afín con el objeto del contrato, más de 35 meses de experiencia relacionada debidamente certificada.</w:t>
            </w:r>
          </w:p>
          <w:p w:rsidR="00000000" w:rsidDel="00000000" w:rsidP="00000000" w:rsidRDefault="00000000" w:rsidRPr="00000000" w14:paraId="0000015D">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5E">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25.</w:t>
            </w:r>
            <w:r w:rsidDel="00000000" w:rsidR="00000000" w:rsidRPr="00000000">
              <w:rPr>
                <w:rFonts w:ascii="Garamond" w:cs="Garamond" w:eastAsia="Garamond" w:hAnsi="Garamond"/>
                <w:rtl w:val="0"/>
              </w:rPr>
              <w:t xml:space="preserve">Será necesaria la asignación de un Técnico Administrativo,que acompañe toda la ejecución de la iniciativa ganadora del presupuesto participativo.</w:t>
            </w:r>
          </w:p>
          <w:p w:rsidR="00000000" w:rsidDel="00000000" w:rsidP="00000000" w:rsidRDefault="00000000" w:rsidRPr="00000000" w14:paraId="0000015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60">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61">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162">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163">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bl>
    <w:p w:rsidR="00000000" w:rsidDel="00000000" w:rsidP="00000000" w:rsidRDefault="00000000" w:rsidRPr="00000000" w14:paraId="00000164">
      <w:pPr>
        <w:spacing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Actividad 3: Creación de la Obra artística. </w:t>
      </w:r>
    </w:p>
    <w:p w:rsidR="00000000" w:rsidDel="00000000" w:rsidP="00000000" w:rsidRDefault="00000000" w:rsidRPr="00000000" w14:paraId="00000165">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Materiales Requeridos para el desarrollo de esta actividad:</w:t>
      </w:r>
    </w:p>
    <w:p w:rsidR="00000000" w:rsidDel="00000000" w:rsidP="00000000" w:rsidRDefault="00000000" w:rsidRPr="00000000" w14:paraId="00000166">
      <w:pPr>
        <w:spacing w:after="0" w:line="240" w:lineRule="auto"/>
        <w:jc w:val="both"/>
        <w:rPr>
          <w:rFonts w:ascii="Garamond" w:cs="Garamond" w:eastAsia="Garamond" w:hAnsi="Garamond"/>
          <w:b w:val="1"/>
          <w:bCs w:val="1"/>
        </w:rPr>
      </w:pPr>
      <w:r w:rsidDel="00000000" w:rsidR="00000000" w:rsidRPr="00000000">
        <w:rPr>
          <w:rtl w:val="0"/>
        </w:rPr>
      </w:r>
    </w:p>
    <w:sdt>
      <w:sdtPr>
        <w:lock w:val="contentLocked"/>
        <w:id w:val="-1705608348"/>
        <w:tag w:val="goog_rdk_1"/>
      </w:sdtPr>
      <w:sdtContent>
        <w:tbl>
          <w:tblPr>
            <w:tblStyle w:val="Table5"/>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4"/>
            <w:gridCol w:w="4185"/>
            <w:gridCol w:w="1347"/>
            <w:gridCol w:w="1532"/>
            <w:tblGridChange w:id="0">
              <w:tblGrid>
                <w:gridCol w:w="1764"/>
                <w:gridCol w:w="4185"/>
                <w:gridCol w:w="1347"/>
                <w:gridCol w:w="1532"/>
              </w:tblGrid>
            </w:tblGridChange>
          </w:tblGrid>
          <w:tr>
            <w:trPr>
              <w:cantSplit w:val="0"/>
              <w:trHeight w:val="540" w:hRule="atLeast"/>
              <w:tblHeader w:val="0"/>
            </w:trPr>
            <w:tc>
              <w:tcPr/>
              <w:p w:rsidR="00000000" w:rsidDel="00000000" w:rsidP="00000000" w:rsidRDefault="00000000" w:rsidRPr="00000000" w14:paraId="00000167">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ELEMENTO</w:t>
                </w:r>
              </w:p>
            </w:tc>
            <w:tc>
              <w:tcPr/>
              <w:p w:rsidR="00000000" w:rsidDel="00000000" w:rsidP="00000000" w:rsidRDefault="00000000" w:rsidRPr="00000000" w14:paraId="00000168">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169">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DE MEDIDA</w:t>
                </w:r>
              </w:p>
            </w:tc>
            <w:tc>
              <w:tcPr/>
              <w:p w:rsidR="00000000" w:rsidDel="00000000" w:rsidP="00000000" w:rsidRDefault="00000000" w:rsidRPr="00000000" w14:paraId="0000016A">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w:t>
                </w:r>
              </w:p>
            </w:tc>
          </w:tr>
          <w:tr>
            <w:trPr>
              <w:cantSplit w:val="0"/>
              <w:trHeight w:val="990" w:hRule="atLeast"/>
              <w:tblHeader w:val="0"/>
            </w:trPr>
            <w:tc>
              <w:tcPr/>
              <w:p w:rsidR="00000000" w:rsidDel="00000000" w:rsidP="00000000" w:rsidRDefault="00000000" w:rsidRPr="00000000" w14:paraId="0000016B">
                <w:pPr>
                  <w:spacing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Guantes de EPP </w:t>
                </w:r>
              </w:p>
            </w:tc>
            <w:tc>
              <w:tcPr/>
              <w:p w:rsidR="00000000" w:rsidDel="00000000" w:rsidP="00000000" w:rsidRDefault="00000000" w:rsidRPr="00000000" w14:paraId="0000016C">
                <w:pPr>
                  <w:jc w:val="both"/>
                  <w:rPr>
                    <w:rFonts w:ascii="Garamond" w:cs="Garamond" w:eastAsia="Garamond" w:hAnsi="Garamond"/>
                  </w:rPr>
                </w:pPr>
                <w:r w:rsidDel="00000000" w:rsidR="00000000" w:rsidRPr="00000000">
                  <w:rPr>
                    <w:rFonts w:ascii="Garamond" w:cs="Garamond" w:eastAsia="Garamond" w:hAnsi="Garamond"/>
                    <w:rtl w:val="0"/>
                  </w:rPr>
                  <w:t xml:space="preserve">Material resistente (látex, nitrilo o vinilo), talla ajustable, protección contra químicos y pintura, antideslizantes, para seguridad y manipulación de materiales en muralismo. </w:t>
                </w:r>
              </w:p>
            </w:tc>
            <w:tc>
              <w:tcPr/>
              <w:p w:rsidR="00000000" w:rsidDel="00000000" w:rsidP="00000000" w:rsidRDefault="00000000" w:rsidRPr="00000000" w14:paraId="0000016D">
                <w:pPr>
                  <w:jc w:val="both"/>
                  <w:rPr>
                    <w:rFonts w:ascii="Garamond" w:cs="Garamond" w:eastAsia="Garamond" w:hAnsi="Garamond"/>
                  </w:rPr>
                </w:pPr>
                <w:r w:rsidDel="00000000" w:rsidR="00000000" w:rsidRPr="00000000">
                  <w:rPr>
                    <w:rFonts w:ascii="Garamond" w:cs="Garamond" w:eastAsia="Garamond" w:hAnsi="Garamond"/>
                    <w:rtl w:val="0"/>
                  </w:rPr>
                  <w:t xml:space="preserve">PAR</w:t>
                </w:r>
              </w:p>
            </w:tc>
            <w:tc>
              <w:tcPr/>
              <w:p w:rsidR="00000000" w:rsidDel="00000000" w:rsidP="00000000" w:rsidRDefault="00000000" w:rsidRPr="00000000" w14:paraId="0000016E">
                <w:pPr>
                  <w:jc w:val="both"/>
                  <w:rPr>
                    <w:rFonts w:ascii="Garamond" w:cs="Garamond" w:eastAsia="Garamond" w:hAnsi="Garamond"/>
                  </w:rPr>
                </w:pPr>
                <w:r w:rsidDel="00000000" w:rsidR="00000000" w:rsidRPr="00000000">
                  <w:rPr>
                    <w:rFonts w:ascii="Garamond" w:cs="Garamond" w:eastAsia="Garamond" w:hAnsi="Garamond"/>
                    <w:rtl w:val="0"/>
                  </w:rPr>
                  <w:t xml:space="preserve">20</w:t>
                </w:r>
              </w:p>
            </w:tc>
          </w:tr>
          <w:tr>
            <w:trPr>
              <w:cantSplit w:val="0"/>
              <w:trHeight w:val="990" w:hRule="atLeast"/>
              <w:tblHeader w:val="0"/>
            </w:trPr>
            <w:tc>
              <w:tcPr/>
              <w:p w:rsidR="00000000" w:rsidDel="00000000" w:rsidP="00000000" w:rsidRDefault="00000000" w:rsidRPr="00000000" w14:paraId="0000016F">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Tapabocas de EPP</w:t>
                </w:r>
              </w:p>
            </w:tc>
            <w:tc>
              <w:tcPr/>
              <w:p w:rsidR="00000000" w:rsidDel="00000000" w:rsidP="00000000" w:rsidRDefault="00000000" w:rsidRPr="00000000" w14:paraId="00000170">
                <w:pPr>
                  <w:jc w:val="both"/>
                  <w:rPr>
                    <w:rFonts w:ascii="Garamond" w:cs="Garamond" w:eastAsia="Garamond" w:hAnsi="Garamond"/>
                  </w:rPr>
                </w:pPr>
                <w:r w:rsidDel="00000000" w:rsidR="00000000" w:rsidRPr="00000000">
                  <w:rPr>
                    <w:rFonts w:ascii="Garamond" w:cs="Garamond" w:eastAsia="Garamond" w:hAnsi="Garamond"/>
                    <w:rtl w:val="0"/>
                  </w:rPr>
                  <w:t xml:space="preserve">Material filtrante, ajustable, protección contra polvo, partículas y aerosoles de pintura, uso seguro en muralismo y trabajos con aerosoles.de los cuales se entregarán 10 tapabocas a las organizaciones  futboleras  por cada espacio a recuperar.</w:t>
                </w:r>
              </w:p>
            </w:tc>
            <w:tc>
              <w:tcPr/>
              <w:p w:rsidR="00000000" w:rsidDel="00000000" w:rsidP="00000000" w:rsidRDefault="00000000" w:rsidRPr="00000000" w14:paraId="00000171">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72">
                <w:pPr>
                  <w:jc w:val="both"/>
                  <w:rPr>
                    <w:rFonts w:ascii="Garamond" w:cs="Garamond" w:eastAsia="Garamond" w:hAnsi="Garamond"/>
                  </w:rPr>
                </w:pPr>
                <w:r w:rsidDel="00000000" w:rsidR="00000000" w:rsidRPr="00000000">
                  <w:rPr>
                    <w:rFonts w:ascii="Garamond" w:cs="Garamond" w:eastAsia="Garamond" w:hAnsi="Garamond"/>
                    <w:rtl w:val="0"/>
                  </w:rPr>
                  <w:t xml:space="preserve">20</w:t>
                </w:r>
              </w:p>
            </w:tc>
          </w:tr>
          <w:tr>
            <w:trPr>
              <w:cantSplit w:val="0"/>
              <w:trHeight w:val="990" w:hRule="atLeast"/>
              <w:tblHeader w:val="0"/>
            </w:trPr>
            <w:tc>
              <w:tcPr/>
              <w:p w:rsidR="00000000" w:rsidDel="00000000" w:rsidP="00000000" w:rsidRDefault="00000000" w:rsidRPr="00000000" w14:paraId="00000173">
                <w:pPr>
                  <w:spacing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Baldes </w:t>
                </w:r>
              </w:p>
            </w:tc>
            <w:tc>
              <w:tcPr/>
              <w:p w:rsidR="00000000" w:rsidDel="00000000" w:rsidP="00000000" w:rsidRDefault="00000000" w:rsidRPr="00000000" w14:paraId="00000174">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El balde especificaciones técnicas: Ancho: 28,2 cm, Alto: 27,5 cm, Largo: 28,2 cm, Capacidad volumétrica: 10 litros, recipiente de diseño compacto y estructura funcional, con una capacidad de almacenamiento de  10 litros, adecuado para el transporte, contención y manejo de líquidos o materiales según el uso requerido.</w:t>
                </w:r>
              </w:p>
            </w:tc>
            <w:tc>
              <w:tcPr/>
              <w:p w:rsidR="00000000" w:rsidDel="00000000" w:rsidP="00000000" w:rsidRDefault="00000000" w:rsidRPr="00000000" w14:paraId="00000175">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76">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rHeight w:val="480" w:hRule="atLeast"/>
              <w:tblHeader w:val="0"/>
            </w:trPr>
            <w:tc>
              <w:tcPr/>
              <w:p w:rsidR="00000000" w:rsidDel="00000000" w:rsidP="00000000" w:rsidRDefault="00000000" w:rsidRPr="00000000" w14:paraId="00000177">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Plato de Mezclas para Pintura (Platón):</w:t>
                </w:r>
              </w:p>
            </w:tc>
            <w:tc>
              <w:tcPr/>
              <w:p w:rsidR="00000000" w:rsidDel="00000000" w:rsidP="00000000" w:rsidRDefault="00000000" w:rsidRPr="00000000" w14:paraId="00000178">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Recipiente tipo paleta para mezcla de pinturas, elaborado en material plástico resistente, de diseño ergonómico con orificio para sujeción manual y múltiples cavidades para la disposición y combinación de colores. Adecuado para trabajos artísticos como murales y actividades de pintura comunitaria, de fácil limpieza y reutilizable, resistente al contacto con pinturas acrílicas, vinilos y otros insumos similares.</w:t>
                </w:r>
              </w:p>
            </w:tc>
            <w:tc>
              <w:tcPr/>
              <w:p w:rsidR="00000000" w:rsidDel="00000000" w:rsidP="00000000" w:rsidRDefault="00000000" w:rsidRPr="00000000" w14:paraId="00000179">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7A">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rHeight w:val="990" w:hRule="atLeast"/>
              <w:tblHeader w:val="0"/>
            </w:trPr>
            <w:tc>
              <w:tcPr/>
              <w:p w:rsidR="00000000" w:rsidDel="00000000" w:rsidP="00000000" w:rsidRDefault="00000000" w:rsidRPr="00000000" w14:paraId="0000017B">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Aerosoles de Pintura</w:t>
                </w:r>
              </w:p>
            </w:tc>
            <w:tc>
              <w:tcPr/>
              <w:p w:rsidR="00000000" w:rsidDel="00000000" w:rsidP="00000000" w:rsidRDefault="00000000" w:rsidRPr="00000000" w14:paraId="0000017C">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Capacidad: 400–600 ml, Presión baja a media (mejor control),pigmentación: alta opacidad, secado: rápido, adherencia: buena en cemento, ladrillo y estuco,resistencia: protección UV y contra humedad,boquillas: intercambiables (fina, media y ancha)</w:t>
                </w:r>
              </w:p>
            </w:tc>
            <w:tc>
              <w:tcPr/>
              <w:p w:rsidR="00000000" w:rsidDel="00000000" w:rsidP="00000000" w:rsidRDefault="00000000" w:rsidRPr="00000000" w14:paraId="0000017D">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7E">
                <w:pPr>
                  <w:jc w:val="both"/>
                  <w:rPr>
                    <w:rFonts w:ascii="Garamond" w:cs="Garamond" w:eastAsia="Garamond" w:hAnsi="Garamond"/>
                  </w:rPr>
                </w:pPr>
                <w:r w:rsidDel="00000000" w:rsidR="00000000" w:rsidRPr="00000000">
                  <w:rPr>
                    <w:rFonts w:ascii="Garamond" w:cs="Garamond" w:eastAsia="Garamond" w:hAnsi="Garamond"/>
                    <w:rtl w:val="0"/>
                  </w:rPr>
                  <w:t xml:space="preserve">60</w:t>
                </w:r>
              </w:p>
            </w:tc>
          </w:tr>
          <w:tr>
            <w:trPr>
              <w:cantSplit w:val="0"/>
              <w:trHeight w:val="990" w:hRule="atLeast"/>
              <w:tblHeader w:val="0"/>
            </w:trPr>
            <w:tc>
              <w:tcPr/>
              <w:p w:rsidR="00000000" w:rsidDel="00000000" w:rsidP="00000000" w:rsidRDefault="00000000" w:rsidRPr="00000000" w14:paraId="0000017F">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Pintura: </w:t>
                </w:r>
              </w:p>
            </w:tc>
            <w:tc>
              <w:tcPr/>
              <w:p w:rsidR="00000000" w:rsidDel="00000000" w:rsidP="00000000" w:rsidRDefault="00000000" w:rsidRPr="00000000" w14:paraId="00000180">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Pintura de Látex (Plástica): Ideal para usar como base, ya que es más económica que la pintura acrílica de grado artístico y ofrece una excelente cobertura.Pintura Látex de Exteriores: Está formulada específicamente para resistir los rayos UV, la humedad y el moho, lo que la hace duradera para murales al aire libre.</w:t>
                </w:r>
              </w:p>
            </w:tc>
            <w:tc>
              <w:tcPr/>
              <w:p w:rsidR="00000000" w:rsidDel="00000000" w:rsidP="00000000" w:rsidRDefault="00000000" w:rsidRPr="00000000" w14:paraId="00000181">
                <w:pPr>
                  <w:jc w:val="both"/>
                  <w:rPr>
                    <w:rFonts w:ascii="Garamond" w:cs="Garamond" w:eastAsia="Garamond" w:hAnsi="Garamond"/>
                  </w:rPr>
                </w:pPr>
                <w:r w:rsidDel="00000000" w:rsidR="00000000" w:rsidRPr="00000000">
                  <w:rPr>
                    <w:rFonts w:ascii="Garamond" w:cs="Garamond" w:eastAsia="Garamond" w:hAnsi="Garamond"/>
                    <w:rtl w:val="0"/>
                  </w:rPr>
                  <w:t xml:space="preserve">UNIDADES</w:t>
                </w:r>
              </w:p>
            </w:tc>
            <w:tc>
              <w:tcPr/>
              <w:p w:rsidR="00000000" w:rsidDel="00000000" w:rsidP="00000000" w:rsidRDefault="00000000" w:rsidRPr="00000000" w14:paraId="00000182">
                <w:pPr>
                  <w:jc w:val="both"/>
                  <w:rPr>
                    <w:rFonts w:ascii="Garamond" w:cs="Garamond" w:eastAsia="Garamond" w:hAnsi="Garamond"/>
                  </w:rPr>
                </w:pPr>
                <w:r w:rsidDel="00000000" w:rsidR="00000000" w:rsidRPr="00000000">
                  <w:rPr>
                    <w:rFonts w:ascii="Garamond" w:cs="Garamond" w:eastAsia="Garamond" w:hAnsi="Garamond"/>
                    <w:rtl w:val="0"/>
                  </w:rPr>
                  <w:t xml:space="preserve">2 UND/GL</w:t>
                </w:r>
              </w:p>
            </w:tc>
          </w:tr>
          <w:tr>
            <w:trPr>
              <w:cantSplit w:val="0"/>
              <w:trHeight w:val="990" w:hRule="atLeast"/>
              <w:tblHeader w:val="0"/>
            </w:trPr>
            <w:tc>
              <w:tcPr/>
              <w:p w:rsidR="00000000" w:rsidDel="00000000" w:rsidP="00000000" w:rsidRDefault="00000000" w:rsidRPr="00000000" w14:paraId="00000183">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Brocha grande</w:t>
                </w:r>
              </w:p>
            </w:tc>
            <w:tc>
              <w:tcPr/>
              <w:p w:rsidR="00000000" w:rsidDel="00000000" w:rsidP="00000000" w:rsidRDefault="00000000" w:rsidRPr="00000000" w14:paraId="00000184">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Tamaño aproximado 70–100 mm, con cerdas sintéticas resistentes, alta capacidad de carga de pintura.</w:t>
                </w:r>
              </w:p>
            </w:tc>
            <w:tc>
              <w:tcPr/>
              <w:p w:rsidR="00000000" w:rsidDel="00000000" w:rsidP="00000000" w:rsidRDefault="00000000" w:rsidRPr="00000000" w14:paraId="00000185">
                <w:pPr>
                  <w:jc w:val="both"/>
                  <w:rPr>
                    <w:rFonts w:ascii="Garamond" w:cs="Garamond" w:eastAsia="Garamond" w:hAnsi="Garamond"/>
                  </w:rPr>
                </w:pPr>
                <w:r w:rsidDel="00000000" w:rsidR="00000000" w:rsidRPr="00000000">
                  <w:rPr>
                    <w:rFonts w:ascii="Garamond" w:cs="Garamond" w:eastAsia="Garamond" w:hAnsi="Garamond"/>
                    <w:rtl w:val="0"/>
                  </w:rPr>
                  <w:t xml:space="preserve">UNIDADES</w:t>
                </w:r>
              </w:p>
            </w:tc>
            <w:tc>
              <w:tcPr/>
              <w:p w:rsidR="00000000" w:rsidDel="00000000" w:rsidP="00000000" w:rsidRDefault="00000000" w:rsidRPr="00000000" w14:paraId="00000186">
                <w:pPr>
                  <w:jc w:val="both"/>
                  <w:rPr>
                    <w:rFonts w:ascii="Garamond" w:cs="Garamond" w:eastAsia="Garamond" w:hAnsi="Garamond"/>
                  </w:rPr>
                </w:pPr>
                <w:r w:rsidDel="00000000" w:rsidR="00000000" w:rsidRPr="00000000">
                  <w:rPr>
                    <w:rFonts w:ascii="Garamond" w:cs="Garamond" w:eastAsia="Garamond" w:hAnsi="Garamond"/>
                    <w:rtl w:val="0"/>
                  </w:rPr>
                  <w:t xml:space="preserve">10</w:t>
                </w:r>
              </w:p>
            </w:tc>
          </w:tr>
          <w:tr>
            <w:trPr>
              <w:cantSplit w:val="0"/>
              <w:trHeight w:val="555" w:hRule="atLeast"/>
              <w:tblHeader w:val="0"/>
            </w:trPr>
            <w:tc>
              <w:tcPr/>
              <w:p w:rsidR="00000000" w:rsidDel="00000000" w:rsidP="00000000" w:rsidRDefault="00000000" w:rsidRPr="00000000" w14:paraId="00000187">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Brochas Mediana</w:t>
                </w:r>
              </w:p>
            </w:tc>
            <w:tc>
              <w:tcPr/>
              <w:p w:rsidR="00000000" w:rsidDel="00000000" w:rsidP="00000000" w:rsidRDefault="00000000" w:rsidRPr="00000000" w14:paraId="00000188">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De 30–60 mm, con cerdas sintéticas, rigidez media, mango de madera y/o plástico.</w:t>
                </w:r>
              </w:p>
            </w:tc>
            <w:tc>
              <w:tcPr/>
              <w:p w:rsidR="00000000" w:rsidDel="00000000" w:rsidP="00000000" w:rsidRDefault="00000000" w:rsidRPr="00000000" w14:paraId="00000189">
                <w:pPr>
                  <w:jc w:val="both"/>
                  <w:rPr>
                    <w:rFonts w:ascii="Garamond" w:cs="Garamond" w:eastAsia="Garamond" w:hAnsi="Garamond"/>
                  </w:rPr>
                </w:pPr>
                <w:r w:rsidDel="00000000" w:rsidR="00000000" w:rsidRPr="00000000">
                  <w:rPr>
                    <w:rFonts w:ascii="Garamond" w:cs="Garamond" w:eastAsia="Garamond" w:hAnsi="Garamond"/>
                    <w:rtl w:val="0"/>
                  </w:rPr>
                  <w:t xml:space="preserve">UNIDADES</w:t>
                </w:r>
              </w:p>
            </w:tc>
            <w:tc>
              <w:tcPr/>
              <w:p w:rsidR="00000000" w:rsidDel="00000000" w:rsidP="00000000" w:rsidRDefault="00000000" w:rsidRPr="00000000" w14:paraId="0000018A">
                <w:pPr>
                  <w:jc w:val="both"/>
                  <w:rPr>
                    <w:rFonts w:ascii="Garamond" w:cs="Garamond" w:eastAsia="Garamond" w:hAnsi="Garamond"/>
                  </w:rPr>
                </w:pPr>
                <w:r w:rsidDel="00000000" w:rsidR="00000000" w:rsidRPr="00000000">
                  <w:rPr>
                    <w:rFonts w:ascii="Garamond" w:cs="Garamond" w:eastAsia="Garamond" w:hAnsi="Garamond"/>
                    <w:rtl w:val="0"/>
                  </w:rPr>
                  <w:t xml:space="preserve">10</w:t>
                </w:r>
              </w:p>
            </w:tc>
          </w:tr>
          <w:tr>
            <w:trPr>
              <w:cantSplit w:val="0"/>
              <w:trHeight w:val="555" w:hRule="atLeast"/>
              <w:tblHeader w:val="0"/>
            </w:trPr>
            <w:tc>
              <w:tcPr/>
              <w:p w:rsidR="00000000" w:rsidDel="00000000" w:rsidP="00000000" w:rsidRDefault="00000000" w:rsidRPr="00000000" w14:paraId="0000018B">
                <w:pPr>
                  <w:spacing w:after="240" w:before="24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Brochas Pequeñas</w:t>
                </w:r>
              </w:p>
            </w:tc>
            <w:tc>
              <w:tcPr/>
              <w:p w:rsidR="00000000" w:rsidDel="00000000" w:rsidP="00000000" w:rsidRDefault="00000000" w:rsidRPr="00000000" w14:paraId="0000018C">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De 10–25 mm, cerdas flexibles, rigidez media-baja, detalles finos y contornos precisos, mango de madera y/o plástico.</w:t>
                </w:r>
              </w:p>
            </w:tc>
            <w:tc>
              <w:tcPr/>
              <w:p w:rsidR="00000000" w:rsidDel="00000000" w:rsidP="00000000" w:rsidRDefault="00000000" w:rsidRPr="00000000" w14:paraId="0000018D">
                <w:pPr>
                  <w:jc w:val="both"/>
                  <w:rPr>
                    <w:rFonts w:ascii="Garamond" w:cs="Garamond" w:eastAsia="Garamond" w:hAnsi="Garamond"/>
                  </w:rPr>
                </w:pPr>
                <w:r w:rsidDel="00000000" w:rsidR="00000000" w:rsidRPr="00000000">
                  <w:rPr>
                    <w:rFonts w:ascii="Garamond" w:cs="Garamond" w:eastAsia="Garamond" w:hAnsi="Garamond"/>
                    <w:rtl w:val="0"/>
                  </w:rPr>
                  <w:t xml:space="preserve">UNIDADES</w:t>
                </w:r>
              </w:p>
            </w:tc>
            <w:tc>
              <w:tcPr/>
              <w:p w:rsidR="00000000" w:rsidDel="00000000" w:rsidP="00000000" w:rsidRDefault="00000000" w:rsidRPr="00000000" w14:paraId="0000018E">
                <w:pPr>
                  <w:jc w:val="both"/>
                  <w:rPr>
                    <w:rFonts w:ascii="Garamond" w:cs="Garamond" w:eastAsia="Garamond" w:hAnsi="Garamond"/>
                  </w:rPr>
                </w:pPr>
                <w:r w:rsidDel="00000000" w:rsidR="00000000" w:rsidRPr="00000000">
                  <w:rPr>
                    <w:rFonts w:ascii="Garamond" w:cs="Garamond" w:eastAsia="Garamond" w:hAnsi="Garamond"/>
                    <w:rtl w:val="0"/>
                  </w:rPr>
                  <w:t xml:space="preserve">10</w:t>
                </w:r>
              </w:p>
            </w:tc>
          </w:tr>
          <w:tr>
            <w:trPr>
              <w:cantSplit w:val="0"/>
              <w:trHeight w:val="990" w:hRule="atLeast"/>
              <w:tblHeader w:val="0"/>
            </w:trPr>
            <w:tc>
              <w:tcPr/>
              <w:p w:rsidR="00000000" w:rsidDel="00000000" w:rsidP="00000000" w:rsidRDefault="00000000" w:rsidRPr="00000000" w14:paraId="0000018F">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Rodillos para Pintura</w:t>
                </w:r>
              </w:p>
            </w:tc>
            <w:tc>
              <w:tcPr/>
              <w:p w:rsidR="00000000" w:rsidDel="00000000" w:rsidP="00000000" w:rsidRDefault="00000000" w:rsidRPr="00000000" w14:paraId="00000190">
                <w:pPr>
                  <w:spacing w:after="0" w:before="0" w:lineRule="auto"/>
                  <w:jc w:val="both"/>
                  <w:rPr>
                    <w:rFonts w:ascii="Garamond" w:cs="Garamond" w:eastAsia="Garamond" w:hAnsi="Garamond"/>
                  </w:rPr>
                </w:pPr>
                <w:r w:rsidDel="00000000" w:rsidR="00000000" w:rsidRPr="00000000">
                  <w:rPr>
                    <w:rFonts w:ascii="Garamond" w:cs="Garamond" w:eastAsia="Garamond" w:hAnsi="Garamond"/>
                    <w:rtl w:val="0"/>
                  </w:rPr>
                  <w:t xml:space="preserve">Herramienta manual para aplicación uniforme de pintura, compuesta por mango ergonómico en plástico resistente con estructura metálica galvanizada y cilindro recubierto en felpa o material sintético de alta absorción. Disponibles en tamaño pequeño de 10 cm de ancho, mediano de 23 cm de ancho y grande de 45 cm de ancho, compatibles con extensiones metálicas ajustables para mayor alcance. Felpa de espesor medio (aprox. 2 cm) adecuada para superficies lisas y semi-rugosas como concreto, estuco o mampostería. Reutilizables, resistentes al desgaste y aptos para pinturas base agua o base solvente.</w:t>
                </w:r>
              </w:p>
            </w:tc>
            <w:tc>
              <w:tcPr/>
              <w:p w:rsidR="00000000" w:rsidDel="00000000" w:rsidP="00000000" w:rsidRDefault="00000000" w:rsidRPr="00000000" w14:paraId="00000191">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92">
                <w:pPr>
                  <w:jc w:val="both"/>
                  <w:rPr>
                    <w:rFonts w:ascii="Garamond" w:cs="Garamond" w:eastAsia="Garamond" w:hAnsi="Garamond"/>
                  </w:rPr>
                </w:pPr>
                <w:r w:rsidDel="00000000" w:rsidR="00000000" w:rsidRPr="00000000">
                  <w:rPr>
                    <w:rFonts w:ascii="Garamond" w:cs="Garamond" w:eastAsia="Garamond" w:hAnsi="Garamond"/>
                    <w:rtl w:val="0"/>
                  </w:rPr>
                  <w:t xml:space="preserve">6</w:t>
                </w:r>
              </w:p>
            </w:tc>
          </w:tr>
          <w:tr>
            <w:trPr>
              <w:cantSplit w:val="0"/>
              <w:trHeight w:val="3435" w:hRule="atLeast"/>
              <w:tblHeader w:val="0"/>
            </w:trPr>
            <w:tc>
              <w:tcPr/>
              <w:p w:rsidR="00000000" w:rsidDel="00000000" w:rsidP="00000000" w:rsidRDefault="00000000" w:rsidRPr="00000000" w14:paraId="00000193">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Pincel de 2 cm de ancho</w:t>
                </w:r>
              </w:p>
            </w:tc>
            <w:tc>
              <w:tcPr/>
              <w:p w:rsidR="00000000" w:rsidDel="00000000" w:rsidP="00000000" w:rsidRDefault="00000000" w:rsidRPr="00000000" w14:paraId="00000194">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Herramienta manual para aplicación de pintura en trabajos de alta precisión y detalle fino. de mango  en madera tratada o polímero de alta resistencia, sistema de sujeción metálico anticorrosivo y cerdas sintéticas de alta durabilidad, resistentes al desprendimiento y deformación. Uso específico para :Delineados, Contornos: Letras y detalles artísticos, Correcciones finas en mural, Apto para pinturas base agua y base solvente. Reutilizable, de fácil limpieza y resistente al desgaste por uso continuo.</w:t>
                </w:r>
              </w:p>
            </w:tc>
            <w:tc>
              <w:tcPr/>
              <w:p w:rsidR="00000000" w:rsidDel="00000000" w:rsidP="00000000" w:rsidRDefault="00000000" w:rsidRPr="00000000" w14:paraId="00000195">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96">
                <w:pPr>
                  <w:jc w:val="both"/>
                  <w:rPr>
                    <w:rFonts w:ascii="Garamond" w:cs="Garamond" w:eastAsia="Garamond" w:hAnsi="Garamond"/>
                  </w:rPr>
                </w:pPr>
                <w:r w:rsidDel="00000000" w:rsidR="00000000" w:rsidRPr="00000000">
                  <w:rPr>
                    <w:rFonts w:ascii="Garamond" w:cs="Garamond" w:eastAsia="Garamond" w:hAnsi="Garamond"/>
                    <w:rtl w:val="0"/>
                  </w:rPr>
                  <w:t xml:space="preserve">2</w:t>
                </w:r>
              </w:p>
            </w:tc>
          </w:tr>
          <w:tr>
            <w:trPr>
              <w:cantSplit w:val="0"/>
              <w:trHeight w:val="555" w:hRule="atLeast"/>
              <w:tblHeader w:val="0"/>
            </w:trPr>
            <w:tc>
              <w:tcPr/>
              <w:p w:rsidR="00000000" w:rsidDel="00000000" w:rsidP="00000000" w:rsidRDefault="00000000" w:rsidRPr="00000000" w14:paraId="00000197">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Pincel de 5 cm (para áreas medianas)</w:t>
                </w:r>
              </w:p>
            </w:tc>
            <w:tc>
              <w:tcPr/>
              <w:p w:rsidR="00000000" w:rsidDel="00000000" w:rsidP="00000000" w:rsidRDefault="00000000" w:rsidRPr="00000000" w14:paraId="00000198">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Pincel de 5 cm de ancho: Herramienta manual para aplicación uniforme de pintura en áreas pequeñas y medianas. Fabricado con mango ergonómico en madera o polímero resistente, y cerdas sintéticas de alta absorción.</w:t>
                </w:r>
              </w:p>
            </w:tc>
            <w:tc>
              <w:tcPr/>
              <w:p w:rsidR="00000000" w:rsidDel="00000000" w:rsidP="00000000" w:rsidRDefault="00000000" w:rsidRPr="00000000" w14:paraId="00000199">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9A">
                <w:pPr>
                  <w:jc w:val="both"/>
                  <w:rPr>
                    <w:rFonts w:ascii="Garamond" w:cs="Garamond" w:eastAsia="Garamond" w:hAnsi="Garamond"/>
                  </w:rPr>
                </w:pPr>
                <w:r w:rsidDel="00000000" w:rsidR="00000000" w:rsidRPr="00000000">
                  <w:rPr>
                    <w:rFonts w:ascii="Garamond" w:cs="Garamond" w:eastAsia="Garamond" w:hAnsi="Garamond"/>
                    <w:rtl w:val="0"/>
                  </w:rPr>
                  <w:t xml:space="preserve">2</w:t>
                </w:r>
              </w:p>
            </w:tc>
          </w:tr>
          <w:tr>
            <w:trPr>
              <w:cantSplit w:val="0"/>
              <w:trHeight w:val="600" w:hRule="atLeast"/>
              <w:tblHeader w:val="0"/>
            </w:trPr>
            <w:tc>
              <w:tcPr/>
              <w:p w:rsidR="00000000" w:rsidDel="00000000" w:rsidP="00000000" w:rsidRDefault="00000000" w:rsidRPr="00000000" w14:paraId="0000019B">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Pincel de 7 cm de ancho</w:t>
                </w:r>
              </w:p>
            </w:tc>
            <w:tc>
              <w:tcPr/>
              <w:p w:rsidR="00000000" w:rsidDel="00000000" w:rsidP="00000000" w:rsidRDefault="00000000" w:rsidRPr="00000000" w14:paraId="0000019C">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Herramienta manual para aplicación uniforme de pintura en áreas medianas del mural, permitiendo buena cobertura sin perder control en el trazo. Compuesto por mango ergonómico en madera tratada o polímero de alta resistencia y cerdas sintéticas de alta durabilidad.</w:t>
                </w:r>
              </w:p>
            </w:tc>
            <w:tc>
              <w:tcPr/>
              <w:p w:rsidR="00000000" w:rsidDel="00000000" w:rsidP="00000000" w:rsidRDefault="00000000" w:rsidRPr="00000000" w14:paraId="0000019D">
                <w:pPr>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19E">
                <w:pPr>
                  <w:jc w:val="both"/>
                  <w:rPr>
                    <w:rFonts w:ascii="Garamond" w:cs="Garamond" w:eastAsia="Garamond" w:hAnsi="Garamond"/>
                  </w:rPr>
                </w:pPr>
                <w:r w:rsidDel="00000000" w:rsidR="00000000" w:rsidRPr="00000000">
                  <w:rPr>
                    <w:rFonts w:ascii="Garamond" w:cs="Garamond" w:eastAsia="Garamond" w:hAnsi="Garamond"/>
                    <w:rtl w:val="0"/>
                  </w:rPr>
                  <w:t xml:space="preserve">2</w:t>
                </w:r>
              </w:p>
            </w:tc>
          </w:tr>
          <w:tr>
            <w:trPr>
              <w:cantSplit w:val="0"/>
              <w:trHeight w:val="600" w:hRule="atLeast"/>
              <w:tblHeader w:val="0"/>
            </w:trPr>
            <w:tc>
              <w:tcPr/>
              <w:p w:rsidR="00000000" w:rsidDel="00000000" w:rsidP="00000000" w:rsidRDefault="00000000" w:rsidRPr="00000000" w14:paraId="0000019F">
                <w:pPr>
                  <w:spacing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Toallas de papel o Paños:</w:t>
                </w:r>
              </w:p>
            </w:tc>
            <w:tc>
              <w:tcPr/>
              <w:p w:rsidR="00000000" w:rsidDel="00000000" w:rsidP="00000000" w:rsidRDefault="00000000" w:rsidRPr="00000000" w14:paraId="000001A0">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Toallas de papel industriales, también conocidas como papel secamanos industrial o bobinas industriales, son productos absorbentes y resistentes diseñados para satisfacer las necesidades de limpieza y secado en entornos profesionales y de alto tráfico.Fabricadas con materiales como celulosa virgen o una mezcla de papel tissue, son altamente absorbentes y no se rompen fácilmente, incluso al estar húmedas. Paños Absorbentes Industriales: Hechos de materiales como polipropileno u otras fibras resistentes, están diseñados para absorber derrames de líquidos peligrosos, aceites, grasas, y químicos.</w:t>
                </w:r>
              </w:p>
            </w:tc>
            <w:tc>
              <w:tcPr/>
              <w:p w:rsidR="00000000" w:rsidDel="00000000" w:rsidP="00000000" w:rsidRDefault="00000000" w:rsidRPr="00000000" w14:paraId="000001A1">
                <w:pPr>
                  <w:jc w:val="both"/>
                  <w:rPr>
                    <w:rFonts w:ascii="Garamond" w:cs="Garamond" w:eastAsia="Garamond" w:hAnsi="Garamond"/>
                  </w:rPr>
                </w:pPr>
                <w:r w:rsidDel="00000000" w:rsidR="00000000" w:rsidRPr="00000000">
                  <w:rPr>
                    <w:rFonts w:ascii="Garamond" w:cs="Garamond" w:eastAsia="Garamond" w:hAnsi="Garamond"/>
                    <w:rtl w:val="0"/>
                  </w:rPr>
                  <w:t xml:space="preserve">UNIDAD/PAQUETE</w:t>
                </w:r>
              </w:p>
            </w:tc>
            <w:tc>
              <w:tcPr/>
              <w:p w:rsidR="00000000" w:rsidDel="00000000" w:rsidP="00000000" w:rsidRDefault="00000000" w:rsidRPr="00000000" w14:paraId="000001A2">
                <w:pPr>
                  <w:jc w:val="both"/>
                  <w:rPr>
                    <w:rFonts w:ascii="Garamond" w:cs="Garamond" w:eastAsia="Garamond" w:hAnsi="Garamond"/>
                  </w:rPr>
                </w:pPr>
                <w:r w:rsidDel="00000000" w:rsidR="00000000" w:rsidRPr="00000000">
                  <w:rPr>
                    <w:rFonts w:ascii="Garamond" w:cs="Garamond" w:eastAsia="Garamond" w:hAnsi="Garamond"/>
                    <w:rtl w:val="0"/>
                  </w:rPr>
                  <w:t xml:space="preserve">2</w:t>
                </w:r>
              </w:p>
            </w:tc>
          </w:tr>
          <w:tr>
            <w:trPr>
              <w:cantSplit w:val="0"/>
              <w:trHeight w:val="600" w:hRule="atLeast"/>
              <w:tblHeader w:val="0"/>
            </w:trPr>
            <w:tc>
              <w:tcPr/>
              <w:p w:rsidR="00000000" w:rsidDel="00000000" w:rsidP="00000000" w:rsidRDefault="00000000" w:rsidRPr="00000000" w14:paraId="000001A3">
                <w:pPr>
                  <w:spacing w:after="240"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Pita de 5 Metros Para Demarcación</w:t>
                </w:r>
              </w:p>
            </w:tc>
            <w:tc>
              <w:tcPr/>
              <w:p w:rsidR="00000000" w:rsidDel="00000000" w:rsidP="00000000" w:rsidRDefault="00000000" w:rsidRPr="00000000" w14:paraId="000001A4">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Pita de 5 metros de longitud, elaborada en material resistente (nylon o polipropileno), destinada al trazado, alineación y demarcación técnica del mural comunitario.</w:t>
                </w:r>
              </w:p>
            </w:tc>
            <w:tc>
              <w:tcPr/>
              <w:p w:rsidR="00000000" w:rsidDel="00000000" w:rsidP="00000000" w:rsidRDefault="00000000" w:rsidRPr="00000000" w14:paraId="000001A5">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A6">
                <w:pPr>
                  <w:jc w:val="both"/>
                  <w:rPr>
                    <w:rFonts w:ascii="Garamond" w:cs="Garamond" w:eastAsia="Garamond" w:hAnsi="Garamond"/>
                  </w:rPr>
                </w:pPr>
                <w:r w:rsidDel="00000000" w:rsidR="00000000" w:rsidRPr="00000000">
                  <w:rPr>
                    <w:rFonts w:ascii="Garamond" w:cs="Garamond" w:eastAsia="Garamond" w:hAnsi="Garamond"/>
                    <w:rtl w:val="0"/>
                  </w:rPr>
                  <w:t xml:space="preserve">1 UND</w:t>
                </w:r>
              </w:p>
            </w:tc>
          </w:tr>
          <w:tr>
            <w:trPr>
              <w:cantSplit w:val="0"/>
              <w:trHeight w:val="600" w:hRule="atLeast"/>
              <w:tblHeader w:val="0"/>
            </w:trPr>
            <w:tc>
              <w:tcPr/>
              <w:p w:rsidR="00000000" w:rsidDel="00000000" w:rsidP="00000000" w:rsidRDefault="00000000" w:rsidRPr="00000000" w14:paraId="000001A7">
                <w:pPr>
                  <w:spacing w:after="240"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Disolvente de pintura ( Thinner o Varsol) </w:t>
                </w:r>
              </w:p>
            </w:tc>
            <w:tc>
              <w:tcPr/>
              <w:p w:rsidR="00000000" w:rsidDel="00000000" w:rsidP="00000000" w:rsidRDefault="00000000" w:rsidRPr="00000000" w14:paraId="000001A8">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Destinado a la dilución y ajuste de viscosidad de pinturas base solvente, así como para limpieza de pinceles, rodillos y bandejas. destinado para: Diluir pinturas base solvente. Limpieza de pinceles, rodillos y bandejas. Remoción de residuos de pintura en superficies no absorbentes. De evaporación controlada, adecuado para uso en exteriores o áreas ventiladas, conforme a normas de seguridad para manipulación de productos inflamables.</w:t>
                </w:r>
              </w:p>
              <w:p w:rsidR="00000000" w:rsidDel="00000000" w:rsidP="00000000" w:rsidRDefault="00000000" w:rsidRPr="00000000" w14:paraId="000001A9">
                <w:pPr>
                  <w:spacing w:after="0" w:before="0" w:lineRule="auto"/>
                  <w:ind w:left="0" w:firstLine="0"/>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1AA">
                <w:pPr>
                  <w:jc w:val="both"/>
                  <w:rPr>
                    <w:rFonts w:ascii="Garamond" w:cs="Garamond" w:eastAsia="Garamond" w:hAnsi="Garamond"/>
                  </w:rPr>
                </w:pPr>
                <w:r w:rsidDel="00000000" w:rsidR="00000000" w:rsidRPr="00000000">
                  <w:rPr>
                    <w:rFonts w:ascii="Garamond" w:cs="Garamond" w:eastAsia="Garamond" w:hAnsi="Garamond"/>
                    <w:rtl w:val="0"/>
                  </w:rPr>
                  <w:t xml:space="preserve">UNIDAD/GL</w:t>
                </w:r>
              </w:p>
            </w:tc>
            <w:tc>
              <w:tcPr/>
              <w:p w:rsidR="00000000" w:rsidDel="00000000" w:rsidP="00000000" w:rsidRDefault="00000000" w:rsidRPr="00000000" w14:paraId="000001AB">
                <w:pPr>
                  <w:jc w:val="both"/>
                  <w:rPr>
                    <w:rFonts w:ascii="Garamond" w:cs="Garamond" w:eastAsia="Garamond" w:hAnsi="Garamond"/>
                  </w:rPr>
                </w:pPr>
                <w:r w:rsidDel="00000000" w:rsidR="00000000" w:rsidRPr="00000000">
                  <w:rPr>
                    <w:rFonts w:ascii="Garamond" w:cs="Garamond" w:eastAsia="Garamond" w:hAnsi="Garamond"/>
                    <w:rtl w:val="0"/>
                  </w:rPr>
                  <w:t xml:space="preserve">2 GL</w:t>
                </w:r>
              </w:p>
            </w:tc>
          </w:tr>
          <w:tr>
            <w:trPr>
              <w:cantSplit w:val="0"/>
              <w:trHeight w:val="600" w:hRule="atLeast"/>
              <w:tblHeader w:val="0"/>
            </w:trPr>
            <w:tc>
              <w:tcPr/>
              <w:p w:rsidR="00000000" w:rsidDel="00000000" w:rsidP="00000000" w:rsidRDefault="00000000" w:rsidRPr="00000000" w14:paraId="000001AC">
                <w:pPr>
                  <w:spacing w:after="240" w:before="240" w:lineRule="auto"/>
                  <w:jc w:val="center"/>
                  <w:rPr>
                    <w:rFonts w:ascii="Garamond" w:cs="Garamond" w:eastAsia="Garamond" w:hAnsi="Garamond"/>
                  </w:rPr>
                </w:pPr>
                <w:r w:rsidDel="00000000" w:rsidR="00000000" w:rsidRPr="00000000">
                  <w:rPr>
                    <w:rFonts w:ascii="Garamond" w:cs="Garamond" w:eastAsia="Garamond" w:hAnsi="Garamond"/>
                    <w:rtl w:val="0"/>
                  </w:rPr>
                  <w:t xml:space="preserve">Cinta de enmascarar </w:t>
                </w:r>
              </w:p>
            </w:tc>
            <w:tc>
              <w:tcPr/>
              <w:p w:rsidR="00000000" w:rsidDel="00000000" w:rsidP="00000000" w:rsidRDefault="00000000" w:rsidRPr="00000000" w14:paraId="000001AD">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Cinta de enmascarar: 12–50 mm, papel crepé, adhesivo baja-media, resistente a acrílico y aerosol, para demarcación de bordes, separación de colores y fácil retirar sin dañar la pintura.</w:t>
                </w:r>
              </w:p>
            </w:tc>
            <w:tc>
              <w:tcPr/>
              <w:p w:rsidR="00000000" w:rsidDel="00000000" w:rsidP="00000000" w:rsidRDefault="00000000" w:rsidRPr="00000000" w14:paraId="000001AE">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AF">
                <w:pPr>
                  <w:jc w:val="both"/>
                  <w:rPr>
                    <w:rFonts w:ascii="Garamond" w:cs="Garamond" w:eastAsia="Garamond" w:hAnsi="Garamond"/>
                  </w:rPr>
                </w:pPr>
                <w:r w:rsidDel="00000000" w:rsidR="00000000" w:rsidRPr="00000000">
                  <w:rPr>
                    <w:rFonts w:ascii="Garamond" w:cs="Garamond" w:eastAsia="Garamond" w:hAnsi="Garamond"/>
                    <w:rtl w:val="0"/>
                  </w:rPr>
                  <w:t xml:space="preserve">2</w:t>
                </w:r>
              </w:p>
            </w:tc>
          </w:tr>
          <w:tr>
            <w:trPr>
              <w:cantSplit w:val="0"/>
              <w:trHeight w:val="600" w:hRule="atLeast"/>
              <w:tblHeader w:val="0"/>
            </w:trPr>
            <w:tc>
              <w:tcPr/>
              <w:p w:rsidR="00000000" w:rsidDel="00000000" w:rsidP="00000000" w:rsidRDefault="00000000" w:rsidRPr="00000000" w14:paraId="000001B0">
                <w:pPr>
                  <w:spacing w:after="240" w:before="240" w:lineRule="auto"/>
                  <w:ind w:left="0" w:firstLine="0"/>
                  <w:jc w:val="center"/>
                  <w:rPr>
                    <w:rFonts w:ascii="Garamond" w:cs="Garamond" w:eastAsia="Garamond" w:hAnsi="Garamond"/>
                  </w:rPr>
                </w:pPr>
                <w:r w:rsidDel="00000000" w:rsidR="00000000" w:rsidRPr="00000000">
                  <w:rPr>
                    <w:rFonts w:ascii="Garamond" w:cs="Garamond" w:eastAsia="Garamond" w:hAnsi="Garamond"/>
                    <w:rtl w:val="0"/>
                  </w:rPr>
                  <w:t xml:space="preserve">Gafas de EPP:</w:t>
                </w:r>
              </w:p>
            </w:tc>
            <w:tc>
              <w:tcPr/>
              <w:p w:rsidR="00000000" w:rsidDel="00000000" w:rsidP="00000000" w:rsidRDefault="00000000" w:rsidRPr="00000000" w14:paraId="000001B1">
                <w:pPr>
                  <w:spacing w:after="0" w:before="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Lentes transparentes resistentes a impactos, marco ajustable, protección contra polvo, pintura y aerosoles, seguridad ocular en muralismo.</w:t>
                </w:r>
              </w:p>
            </w:tc>
            <w:tc>
              <w:tcPr/>
              <w:p w:rsidR="00000000" w:rsidDel="00000000" w:rsidP="00000000" w:rsidRDefault="00000000" w:rsidRPr="00000000" w14:paraId="000001B2">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1B3">
                <w:pPr>
                  <w:jc w:val="both"/>
                  <w:rPr>
                    <w:rFonts w:ascii="Garamond" w:cs="Garamond" w:eastAsia="Garamond" w:hAnsi="Garamond"/>
                  </w:rPr>
                </w:pPr>
                <w:r w:rsidDel="00000000" w:rsidR="00000000" w:rsidRPr="00000000">
                  <w:rPr>
                    <w:rFonts w:ascii="Garamond" w:cs="Garamond" w:eastAsia="Garamond" w:hAnsi="Garamond"/>
                    <w:rtl w:val="0"/>
                  </w:rPr>
                  <w:t xml:space="preserve">20</w:t>
                </w:r>
              </w:p>
            </w:tc>
          </w:tr>
        </w:tbl>
      </w:sdtContent>
    </w:sdt>
    <w:p w:rsidR="00000000" w:rsidDel="00000000" w:rsidP="00000000" w:rsidRDefault="00000000" w:rsidRPr="00000000" w14:paraId="000001B4">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Talento humano para el desarrollo de esta actividad:</w:t>
      </w:r>
      <w:r w:rsidDel="00000000" w:rsidR="00000000" w:rsidRPr="00000000">
        <w:rPr>
          <w:rFonts w:ascii="Garamond" w:cs="Garamond" w:eastAsia="Garamond" w:hAnsi="Garamond"/>
          <w:rtl w:val="0"/>
        </w:rPr>
        <w:t xml:space="preserve"> </w:t>
      </w:r>
    </w:p>
    <w:sdt>
      <w:sdtPr>
        <w:lock w:val="contentLocked"/>
        <w:id w:val="1125358520"/>
        <w:tag w:val="goog_rdk_2"/>
      </w:sdtPr>
      <w:sdtContent>
        <w:tbl>
          <w:tblPr>
            <w:tblStyle w:val="Table6"/>
            <w:tblW w:w="88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3075"/>
            <w:gridCol w:w="1200"/>
            <w:gridCol w:w="1455"/>
            <w:gridCol w:w="1590"/>
            <w:tblGridChange w:id="0">
              <w:tblGrid>
                <w:gridCol w:w="1500"/>
                <w:gridCol w:w="3075"/>
                <w:gridCol w:w="1200"/>
                <w:gridCol w:w="1455"/>
                <w:gridCol w:w="1590"/>
              </w:tblGrid>
            </w:tblGridChange>
          </w:tblGrid>
          <w:tr>
            <w:trPr>
              <w:cantSplit w:val="0"/>
              <w:trHeight w:val="990" w:hRule="atLeast"/>
              <w:tblHeader w:val="0"/>
            </w:trPr>
            <w:tc>
              <w:tcPr/>
              <w:p w:rsidR="00000000" w:rsidDel="00000000" w:rsidP="00000000" w:rsidRDefault="00000000" w:rsidRPr="00000000" w14:paraId="000001B5">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PERFIL</w:t>
                </w:r>
              </w:p>
            </w:tc>
            <w:tc>
              <w:tcPr/>
              <w:p w:rsidR="00000000" w:rsidDel="00000000" w:rsidP="00000000" w:rsidRDefault="00000000" w:rsidRPr="00000000" w14:paraId="000001B6">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1B7">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MES/DIA</w:t>
                </w:r>
              </w:p>
            </w:tc>
            <w:tc>
              <w:tcPr/>
              <w:p w:rsidR="00000000" w:rsidDel="00000000" w:rsidP="00000000" w:rsidRDefault="00000000" w:rsidRPr="00000000" w14:paraId="000001B8">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MES/DIA</w:t>
                </w:r>
              </w:p>
            </w:tc>
            <w:tc>
              <w:tcPr/>
              <w:p w:rsidR="00000000" w:rsidDel="00000000" w:rsidP="00000000" w:rsidRDefault="00000000" w:rsidRPr="00000000" w14:paraId="000001B9">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TALENTO HUMANO</w:t>
                </w:r>
              </w:p>
            </w:tc>
          </w:tr>
          <w:tr>
            <w:trPr>
              <w:cantSplit w:val="0"/>
              <w:trHeight w:val="855" w:hRule="atLeast"/>
              <w:tblHeader w:val="0"/>
            </w:trPr>
            <w:tc>
              <w:tcPr/>
              <w:p w:rsidR="00000000" w:rsidDel="00000000" w:rsidP="00000000" w:rsidRDefault="00000000" w:rsidRPr="00000000" w14:paraId="000001BA">
                <w:pPr>
                  <w:spacing w:before="240" w:line="276" w:lineRule="auto"/>
                  <w:ind w:left="-100" w:firstLine="0"/>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Profesional Artistico </w:t>
                </w:r>
              </w:p>
            </w:tc>
            <w:tc>
              <w:tcPr/>
              <w:p w:rsidR="00000000" w:rsidDel="00000000" w:rsidP="00000000" w:rsidRDefault="00000000" w:rsidRPr="00000000" w14:paraId="000001BB">
                <w:pPr>
                  <w:tabs>
                    <w:tab w:val="left" w:leader="none" w:pos="2843"/>
                  </w:tabs>
                  <w:spacing w:after="240" w:before="240" w:line="232"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Profesional del área artística o cultural</w:t>
                </w:r>
                <w:r w:rsidDel="00000000" w:rsidR="00000000" w:rsidRPr="00000000">
                  <w:rPr>
                    <w:rFonts w:ascii="Garamond" w:cs="Garamond" w:eastAsia="Garamond" w:hAnsi="Garamond"/>
                    <w:rtl w:val="0"/>
                  </w:rPr>
                  <w:t xml:space="preserve">, con experiencia mínima de dos (2) años certificable en procesos de creación y ejecución de intervenciones artísticas, muralismo o proyectos comunitarios con enfoque cultural.</w:t>
                </w:r>
              </w:p>
              <w:p w:rsidR="00000000" w:rsidDel="00000000" w:rsidP="00000000" w:rsidRDefault="00000000" w:rsidRPr="00000000" w14:paraId="000001BC">
                <w:pPr>
                  <w:tabs>
                    <w:tab w:val="left" w:leader="none" w:pos="2843"/>
                  </w:tabs>
                  <w:spacing w:after="240" w:before="240" w:line="232" w:lineRule="auto"/>
                  <w:jc w:val="both"/>
                  <w:rPr>
                    <w:rFonts w:ascii="Garamond" w:cs="Garamond" w:eastAsia="Garamond" w:hAnsi="Garamond"/>
                  </w:rPr>
                </w:pPr>
                <w:r w:rsidDel="00000000" w:rsidR="00000000" w:rsidRPr="00000000">
                  <w:rPr>
                    <w:rFonts w:ascii="Garamond" w:cs="Garamond" w:eastAsia="Garamond" w:hAnsi="Garamond"/>
                    <w:rtl w:val="0"/>
                  </w:rPr>
                  <w:t xml:space="preserve">Deberá acreditar experiencia en el diseño, desarrollo y acompañamiento de actividades artísticas en espacios públicos o comunitarios, promoviendo la participación ciudadana y la apropiación del territorio. </w:t>
                </w:r>
              </w:p>
              <w:p w:rsidR="00000000" w:rsidDel="00000000" w:rsidP="00000000" w:rsidRDefault="00000000" w:rsidRPr="00000000" w14:paraId="000001BD">
                <w:pPr>
                  <w:tabs>
                    <w:tab w:val="left" w:leader="none" w:pos="2843"/>
                  </w:tabs>
                  <w:spacing w:line="232" w:lineRule="auto"/>
                  <w:ind w:left="100" w:right="10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BE">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BF">
                <w:pPr>
                  <w:jc w:val="center"/>
                  <w:rPr>
                    <w:rFonts w:ascii="Garamond" w:cs="Garamond" w:eastAsia="Garamond" w:hAnsi="Garamond"/>
                  </w:rPr>
                </w:pPr>
                <w:r w:rsidDel="00000000" w:rsidR="00000000" w:rsidRPr="00000000">
                  <w:rPr>
                    <w:rFonts w:ascii="Garamond" w:cs="Garamond" w:eastAsia="Garamond" w:hAnsi="Garamond"/>
                    <w:rtl w:val="0"/>
                  </w:rPr>
                  <w:t xml:space="preserve">DIA</w:t>
                </w:r>
              </w:p>
            </w:tc>
            <w:tc>
              <w:tcPr/>
              <w:p w:rsidR="00000000" w:rsidDel="00000000" w:rsidP="00000000" w:rsidRDefault="00000000" w:rsidRPr="00000000" w14:paraId="000001C0">
                <w:pPr>
                  <w:jc w:val="center"/>
                  <w:rPr>
                    <w:rFonts w:ascii="Garamond" w:cs="Garamond" w:eastAsia="Garamond" w:hAnsi="Garamond"/>
                  </w:rPr>
                </w:pPr>
                <w:r w:rsidDel="00000000" w:rsidR="00000000" w:rsidRPr="00000000">
                  <w:rPr>
                    <w:rFonts w:ascii="Garamond" w:cs="Garamond" w:eastAsia="Garamond" w:hAnsi="Garamond"/>
                    <w:rtl w:val="0"/>
                  </w:rPr>
                  <w:t xml:space="preserve">5</w:t>
                </w:r>
              </w:p>
            </w:tc>
            <w:tc>
              <w:tcPr/>
              <w:p w:rsidR="00000000" w:rsidDel="00000000" w:rsidP="00000000" w:rsidRDefault="00000000" w:rsidRPr="00000000" w14:paraId="000001C1">
                <w:pPr>
                  <w:jc w:val="center"/>
                  <w:rPr>
                    <w:rFonts w:ascii="Garamond" w:cs="Garamond" w:eastAsia="Garamond" w:hAnsi="Garamond"/>
                  </w:rPr>
                </w:pPr>
                <w:r w:rsidDel="00000000" w:rsidR="00000000" w:rsidRPr="00000000">
                  <w:rPr>
                    <w:rFonts w:ascii="Garamond" w:cs="Garamond" w:eastAsia="Garamond" w:hAnsi="Garamond"/>
                    <w:rtl w:val="0"/>
                  </w:rPr>
                  <w:t xml:space="preserve">4</w:t>
                </w:r>
              </w:p>
            </w:tc>
          </w:tr>
          <w:tr>
            <w:trPr>
              <w:cantSplit w:val="0"/>
              <w:trHeight w:val="855" w:hRule="atLeast"/>
              <w:tblHeader w:val="0"/>
            </w:trPr>
            <w:tc>
              <w:tcPr/>
              <w:p w:rsidR="00000000" w:rsidDel="00000000" w:rsidP="00000000" w:rsidRDefault="00000000" w:rsidRPr="00000000" w14:paraId="000001C2">
                <w:pPr>
                  <w:spacing w:before="240" w:line="276" w:lineRule="auto"/>
                  <w:ind w:left="-100" w:firstLine="0"/>
                  <w:jc w:val="center"/>
                  <w:rPr>
                    <w:rFonts w:ascii="Garamond" w:cs="Garamond" w:eastAsia="Garamond" w:hAnsi="Garamond"/>
                    <w:b w:val="1"/>
                    <w:bCs w:val="1"/>
                    <w:color w:val="ff0000"/>
                    <w:sz w:val="22"/>
                    <w:szCs w:val="22"/>
                  </w:rPr>
                </w:pPr>
                <w:r w:rsidDel="00000000" w:rsidR="00000000" w:rsidRPr="00000000">
                  <w:rPr>
                    <w:rFonts w:ascii="Garamond" w:cs="Garamond" w:eastAsia="Garamond" w:hAnsi="Garamond"/>
                    <w:b w:val="1"/>
                    <w:bCs w:val="1"/>
                    <w:rtl w:val="0"/>
                  </w:rPr>
                  <w:t xml:space="preserve">Técnico- Auxiliar de enfermería</w:t>
                </w:r>
                <w:r w:rsidDel="00000000" w:rsidR="00000000" w:rsidRPr="00000000">
                  <w:rPr>
                    <w:rtl w:val="0"/>
                  </w:rPr>
                </w:r>
              </w:p>
            </w:tc>
            <w:tc>
              <w:tcPr/>
              <w:p w:rsidR="00000000" w:rsidDel="00000000" w:rsidP="00000000" w:rsidRDefault="00000000" w:rsidRPr="00000000" w14:paraId="000001C3">
                <w:pPr>
                  <w:tabs>
                    <w:tab w:val="left" w:leader="none" w:pos="2843"/>
                  </w:tabs>
                  <w:spacing w:line="232" w:lineRule="auto"/>
                  <w:ind w:right="100"/>
                  <w:jc w:val="both"/>
                  <w:rPr>
                    <w:rFonts w:ascii="Garamond" w:cs="Garamond" w:eastAsia="Garamond" w:hAnsi="Garamond"/>
                  </w:rPr>
                </w:pPr>
                <w:r w:rsidDel="00000000" w:rsidR="00000000" w:rsidRPr="00000000">
                  <w:rPr>
                    <w:rFonts w:ascii="Garamond" w:cs="Garamond" w:eastAsia="Garamond" w:hAnsi="Garamond"/>
                    <w:rtl w:val="0"/>
                  </w:rPr>
                  <w:t xml:space="preserve">Auxiliar de enfermería con experiencia mínima de seis (6) meses contados a partir de la fecha de graduación, formación en ciencias de la salud, con experiencia en asistencia integral de personas.</w:t>
                </w:r>
              </w:p>
              <w:p w:rsidR="00000000" w:rsidDel="00000000" w:rsidP="00000000" w:rsidRDefault="00000000" w:rsidRPr="00000000" w14:paraId="000001C4">
                <w:pPr>
                  <w:tabs>
                    <w:tab w:val="left" w:leader="none" w:pos="2843"/>
                  </w:tabs>
                  <w:spacing w:line="232" w:lineRule="auto"/>
                  <w:ind w:right="100"/>
                  <w:jc w:val="both"/>
                  <w:rPr>
                    <w:rFonts w:ascii="Garamond" w:cs="Garamond" w:eastAsia="Garamond" w:hAnsi="Garamond"/>
                    <w:b w:val="1"/>
                    <w:bCs w:val="1"/>
                  </w:rPr>
                </w:pPr>
                <w:r w:rsidDel="00000000" w:rsidR="00000000" w:rsidRPr="00000000">
                  <w:rPr>
                    <w:rFonts w:ascii="Garamond" w:cs="Garamond" w:eastAsia="Garamond" w:hAnsi="Garamond"/>
                    <w:rtl w:val="0"/>
                  </w:rPr>
                  <w:t xml:space="preserve">                                                                                                              </w:t>
                </w:r>
                <w:r w:rsidDel="00000000" w:rsidR="00000000" w:rsidRPr="00000000">
                  <w:rPr>
                    <w:rFonts w:ascii="Garamond" w:cs="Garamond" w:eastAsia="Garamond" w:hAnsi="Garamond"/>
                    <w:b w:val="1"/>
                    <w:bCs w:val="1"/>
                    <w:rtl w:val="0"/>
                  </w:rPr>
                  <w:t xml:space="preserve">Nota 26: </w:t>
                </w:r>
                <w:r w:rsidDel="00000000" w:rsidR="00000000" w:rsidRPr="00000000">
                  <w:rPr>
                    <w:rFonts w:ascii="Garamond" w:cs="Garamond" w:eastAsia="Garamond" w:hAnsi="Garamond"/>
                    <w:rtl w:val="0"/>
                  </w:rPr>
                  <w:t xml:space="preserve">Este técnico elaborará un protocolo de atención diferencial, teniendo en cuenta las actividades a desarrollar.</w:t>
                </w:r>
                <w:r w:rsidDel="00000000" w:rsidR="00000000" w:rsidRPr="00000000">
                  <w:rPr>
                    <w:rtl w:val="0"/>
                  </w:rPr>
                </w:r>
              </w:p>
              <w:p w:rsidR="00000000" w:rsidDel="00000000" w:rsidP="00000000" w:rsidRDefault="00000000" w:rsidRPr="00000000" w14:paraId="000001C5">
                <w:pPr>
                  <w:tabs>
                    <w:tab w:val="left" w:leader="none" w:pos="2843"/>
                  </w:tabs>
                  <w:spacing w:line="232" w:lineRule="auto"/>
                  <w:ind w:right="100"/>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1C6">
                <w:pPr>
                  <w:tabs>
                    <w:tab w:val="left" w:leader="none" w:pos="2843"/>
                  </w:tabs>
                  <w:spacing w:line="232" w:lineRule="auto"/>
                  <w:ind w:right="10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27</w:t>
                </w:r>
                <w:r w:rsidDel="00000000" w:rsidR="00000000" w:rsidRPr="00000000">
                  <w:rPr>
                    <w:rFonts w:ascii="Garamond" w:cs="Garamond" w:eastAsia="Garamond" w:hAnsi="Garamond"/>
                    <w:rtl w:val="0"/>
                  </w:rPr>
                  <w:t xml:space="preserve">: Deberá prestar sus servicios con un enfoque asistencial, actuando como primer respondiente durante todo el desarrollo, con el fin de atender de manera oportuna cualquier emergencia o eventualidad que pueda presentarse.</w:t>
                </w:r>
              </w:p>
              <w:p w:rsidR="00000000" w:rsidDel="00000000" w:rsidP="00000000" w:rsidRDefault="00000000" w:rsidRPr="00000000" w14:paraId="000001C7">
                <w:pPr>
                  <w:tabs>
                    <w:tab w:val="left" w:leader="none" w:pos="284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8">
                <w:pPr>
                  <w:tabs>
                    <w:tab w:val="left" w:leader="none" w:pos="2843"/>
                  </w:tabs>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Duración estimada de las actividades: 5 días</w:t>
                  <w:br w:type="textWrapping"/>
                </w:r>
              </w:p>
              <w:p w:rsidR="00000000" w:rsidDel="00000000" w:rsidP="00000000" w:rsidRDefault="00000000" w:rsidRPr="00000000" w14:paraId="000001C9">
                <w:pPr>
                  <w:numPr>
                    <w:ilvl w:val="0"/>
                    <w:numId w:val="7"/>
                  </w:numPr>
                  <w:tabs>
                    <w:tab w:val="left" w:leader="none" w:pos="2843"/>
                  </w:tabs>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Ejecución de actividad:</w:t>
                </w:r>
                <w:r w:rsidDel="00000000" w:rsidR="00000000" w:rsidRPr="00000000">
                  <w:rPr>
                    <w:rFonts w:ascii="Garamond" w:cs="Garamond" w:eastAsia="Garamond" w:hAnsi="Garamond"/>
                    <w:rtl w:val="0"/>
                  </w:rPr>
                  <w:t xml:space="preserve"> Cinco (5) días en los espacios establecidos.</w:t>
                </w:r>
              </w:p>
              <w:p w:rsidR="00000000" w:rsidDel="00000000" w:rsidP="00000000" w:rsidRDefault="00000000" w:rsidRPr="00000000" w14:paraId="000001CA">
                <w:pPr>
                  <w:tabs>
                    <w:tab w:val="left" w:leader="none" w:pos="2843"/>
                  </w:tabs>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CB">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CC">
                <w:pPr>
                  <w:jc w:val="both"/>
                  <w:rPr>
                    <w:rFonts w:ascii="Garamond" w:cs="Garamond" w:eastAsia="Garamond" w:hAnsi="Garamond"/>
                  </w:rPr>
                </w:pPr>
                <w:r w:rsidDel="00000000" w:rsidR="00000000" w:rsidRPr="00000000">
                  <w:rPr>
                    <w:rFonts w:ascii="Garamond" w:cs="Garamond" w:eastAsia="Garamond" w:hAnsi="Garamond"/>
                    <w:rtl w:val="0"/>
                  </w:rPr>
                  <w:t xml:space="preserve">DIA</w:t>
                </w:r>
              </w:p>
            </w:tc>
            <w:tc>
              <w:tcPr/>
              <w:p w:rsidR="00000000" w:rsidDel="00000000" w:rsidP="00000000" w:rsidRDefault="00000000" w:rsidRPr="00000000" w14:paraId="000001CD">
                <w:pPr>
                  <w:jc w:val="both"/>
                  <w:rPr>
                    <w:rFonts w:ascii="Garamond" w:cs="Garamond" w:eastAsia="Garamond" w:hAnsi="Garamond"/>
                  </w:rPr>
                </w:pPr>
                <w:r w:rsidDel="00000000" w:rsidR="00000000" w:rsidRPr="00000000">
                  <w:rPr>
                    <w:rFonts w:ascii="Garamond" w:cs="Garamond" w:eastAsia="Garamond" w:hAnsi="Garamond"/>
                    <w:rtl w:val="0"/>
                  </w:rPr>
                  <w:t xml:space="preserve">5</w:t>
                </w:r>
              </w:p>
            </w:tc>
            <w:tc>
              <w:tcPr/>
              <w:p w:rsidR="00000000" w:rsidDel="00000000" w:rsidP="00000000" w:rsidRDefault="00000000" w:rsidRPr="00000000" w14:paraId="000001CE">
                <w:pPr>
                  <w:jc w:val="both"/>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855" w:hRule="atLeast"/>
              <w:tblHeader w:val="0"/>
            </w:trPr>
            <w:tc>
              <w:tcPr/>
              <w:p w:rsidR="00000000" w:rsidDel="00000000" w:rsidP="00000000" w:rsidRDefault="00000000" w:rsidRPr="00000000" w14:paraId="000001CF">
                <w:pPr>
                  <w:jc w:val="center"/>
                  <w:rPr>
                    <w:rFonts w:ascii="Garamond" w:cs="Garamond" w:eastAsia="Garamond" w:hAnsi="Garamond"/>
                    <w:sz w:val="18"/>
                    <w:szCs w:val="18"/>
                  </w:rPr>
                </w:pPr>
                <w:r w:rsidDel="00000000" w:rsidR="00000000" w:rsidRPr="00000000">
                  <w:rPr>
                    <w:rFonts w:ascii="Garamond" w:cs="Garamond" w:eastAsia="Garamond" w:hAnsi="Garamond"/>
                    <w:b w:val="1"/>
                    <w:bCs w:val="1"/>
                    <w:rtl w:val="0"/>
                  </w:rPr>
                  <w:t xml:space="preserve">Coordinador de proyecto</w:t>
                </w:r>
                <w:r w:rsidDel="00000000" w:rsidR="00000000" w:rsidRPr="00000000">
                  <w:rPr>
                    <w:rFonts w:ascii="Garamond" w:cs="Garamond" w:eastAsia="Garamond" w:hAnsi="Garamond"/>
                    <w:sz w:val="18"/>
                    <w:szCs w:val="18"/>
                    <w:rtl w:val="0"/>
                  </w:rPr>
                  <w:t xml:space="preserve"> </w:t>
                </w:r>
              </w:p>
            </w:tc>
            <w:tc>
              <w:tcPr/>
              <w:p w:rsidR="00000000" w:rsidDel="00000000" w:rsidP="00000000" w:rsidRDefault="00000000" w:rsidRPr="00000000" w14:paraId="000001D0">
                <w:pPr>
                  <w:jc w:val="both"/>
                  <w:rPr>
                    <w:rFonts w:ascii="Garamond" w:cs="Garamond" w:eastAsia="Garamond" w:hAnsi="Garamond"/>
                  </w:rPr>
                </w:pPr>
                <w:r w:rsidDel="00000000" w:rsidR="00000000" w:rsidRPr="00000000">
                  <w:rPr>
                    <w:rFonts w:ascii="Garamond" w:cs="Garamond" w:eastAsia="Garamond" w:hAnsi="Garamond"/>
                    <w:rtl w:val="0"/>
                  </w:rPr>
                  <w:t xml:space="preserve">Profesional universitario II: Profesional en psicología o educación o abogado con mínimo cinco (5) años de experiencia general. Contar con certificación de haber coordinado como mínimo un (1) proyecto.   </w:t>
                </w:r>
              </w:p>
              <w:p w:rsidR="00000000" w:rsidDel="00000000" w:rsidP="00000000" w:rsidRDefault="00000000" w:rsidRPr="00000000" w14:paraId="000001D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2">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28</w:t>
                </w:r>
                <w:r w:rsidDel="00000000" w:rsidR="00000000" w:rsidRPr="00000000">
                  <w:rPr>
                    <w:rFonts w:ascii="Garamond" w:cs="Garamond" w:eastAsia="Garamond" w:hAnsi="Garamond"/>
                    <w:rtl w:val="0"/>
                  </w:rPr>
                  <w:t xml:space="preserve">: Será necesaria la asignación de un coordinador que supervise y gestione toda la ejecución de la iniciativa ganadora del presupuesto participativo.</w:t>
                </w:r>
              </w:p>
              <w:p w:rsidR="00000000" w:rsidDel="00000000" w:rsidP="00000000" w:rsidRDefault="00000000" w:rsidRPr="00000000" w14:paraId="000001D3">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4">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D5">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1D6">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1D7">
                <w:pPr>
                  <w:jc w:val="both"/>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855" w:hRule="atLeast"/>
              <w:tblHeader w:val="0"/>
            </w:trPr>
            <w:tc>
              <w:tcPr/>
              <w:p w:rsidR="00000000" w:rsidDel="00000000" w:rsidP="00000000" w:rsidRDefault="00000000" w:rsidRPr="00000000" w14:paraId="000001D8">
                <w:pPr>
                  <w:jc w:val="center"/>
                  <w:rPr>
                    <w:rFonts w:ascii="Garamond" w:cs="Garamond" w:eastAsia="Garamond" w:hAnsi="Garamond"/>
                    <w:sz w:val="18"/>
                    <w:szCs w:val="18"/>
                  </w:rPr>
                </w:pPr>
                <w:r w:rsidDel="00000000" w:rsidR="00000000" w:rsidRPr="00000000">
                  <w:rPr>
                    <w:rFonts w:ascii="Garamond" w:cs="Garamond" w:eastAsia="Garamond" w:hAnsi="Garamond"/>
                    <w:b w:val="1"/>
                    <w:bCs w:val="1"/>
                    <w:highlight w:val="white"/>
                    <w:rtl w:val="0"/>
                  </w:rPr>
                  <w:t xml:space="preserve">Técnico administrativo</w:t>
                </w:r>
                <w:r w:rsidDel="00000000" w:rsidR="00000000" w:rsidRPr="00000000">
                  <w:rPr>
                    <w:rFonts w:ascii="Garamond" w:cs="Garamond" w:eastAsia="Garamond" w:hAnsi="Garamond"/>
                    <w:highlight w:val="white"/>
                    <w:rtl w:val="0"/>
                  </w:rPr>
                  <w:t xml:space="preserve"> </w:t>
                </w:r>
                <w:r w:rsidDel="00000000" w:rsidR="00000000" w:rsidRPr="00000000">
                  <w:rPr>
                    <w:rtl w:val="0"/>
                  </w:rPr>
                </w:r>
              </w:p>
            </w:tc>
            <w:tc>
              <w:tcPr/>
              <w:p w:rsidR="00000000" w:rsidDel="00000000" w:rsidP="00000000" w:rsidRDefault="00000000" w:rsidRPr="00000000" w14:paraId="000001D9">
                <w:pPr>
                  <w:jc w:val="both"/>
                  <w:rPr>
                    <w:rFonts w:ascii="Garamond" w:cs="Garamond" w:eastAsia="Garamond" w:hAnsi="Garamond"/>
                  </w:rPr>
                </w:pPr>
                <w:r w:rsidDel="00000000" w:rsidR="00000000" w:rsidRPr="00000000">
                  <w:rPr>
                    <w:rFonts w:ascii="Garamond" w:cs="Garamond" w:eastAsia="Garamond" w:hAnsi="Garamond"/>
                    <w:rtl w:val="0"/>
                  </w:rPr>
                  <w:t xml:space="preserve">Técnico II: Título de formación técnica o tecnológica, o acreditación y aprobación del 50% o más de un plan de estudios de una carrera profesional afín con el objeto del contrato, más de 35 meses de experiencia relacionada debidamente certificada.</w:t>
                </w:r>
              </w:p>
              <w:p w:rsidR="00000000" w:rsidDel="00000000" w:rsidP="00000000" w:rsidRDefault="00000000" w:rsidRPr="00000000" w14:paraId="000001DA">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B">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29</w:t>
                </w:r>
                <w:r w:rsidDel="00000000" w:rsidR="00000000" w:rsidRPr="00000000">
                  <w:rPr>
                    <w:rFonts w:ascii="Garamond" w:cs="Garamond" w:eastAsia="Garamond" w:hAnsi="Garamond"/>
                    <w:rtl w:val="0"/>
                  </w:rPr>
                  <w:t xml:space="preserve">. Será necesaria la asignación de un Técnico Administrativo,que acompañe toda la ejecución de la iniciativa ganadora del presupuesto participativo.</w:t>
                </w:r>
              </w:p>
              <w:p w:rsidR="00000000" w:rsidDel="00000000" w:rsidP="00000000" w:rsidRDefault="00000000" w:rsidRPr="00000000" w14:paraId="000001DC">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DD">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DE">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1DF">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1E0">
                <w:pPr>
                  <w:jc w:val="both"/>
                  <w:rPr>
                    <w:rFonts w:ascii="Garamond" w:cs="Garamond" w:eastAsia="Garamond" w:hAnsi="Garamond"/>
                  </w:rPr>
                </w:pPr>
                <w:r w:rsidDel="00000000" w:rsidR="00000000" w:rsidRPr="00000000">
                  <w:rPr>
                    <w:rFonts w:ascii="Garamond" w:cs="Garamond" w:eastAsia="Garamond" w:hAnsi="Garamond"/>
                    <w:rtl w:val="0"/>
                  </w:rPr>
                  <w:t xml:space="preserve">1</w:t>
                </w:r>
              </w:p>
            </w:tc>
          </w:tr>
        </w:tbl>
      </w:sdtContent>
    </w:sdt>
    <w:p w:rsidR="00000000" w:rsidDel="00000000" w:rsidP="00000000" w:rsidRDefault="00000000" w:rsidRPr="00000000" w14:paraId="000001E1">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Actividad 4: Mesa de Diálogo y conciliación con JAC. </w:t>
      </w:r>
    </w:p>
    <w:p w:rsidR="00000000" w:rsidDel="00000000" w:rsidP="00000000" w:rsidRDefault="00000000" w:rsidRPr="00000000" w14:paraId="000001E2">
      <w:pPr>
        <w:spacing w:after="240" w:before="240" w:line="240" w:lineRule="auto"/>
        <w:jc w:val="both"/>
        <w:rPr>
          <w:rFonts w:ascii="Garamond" w:cs="Garamond" w:eastAsia="Garamond" w:hAnsi="Garamond"/>
          <w:b w:val="1"/>
          <w:bCs w:val="1"/>
          <w:highlight w:val="cyan"/>
        </w:rPr>
      </w:pPr>
      <w:r w:rsidDel="00000000" w:rsidR="00000000" w:rsidRPr="00000000">
        <w:rPr>
          <w:rFonts w:ascii="Garamond" w:cs="Garamond" w:eastAsia="Garamond" w:hAnsi="Garamond"/>
          <w:b w:val="1"/>
          <w:bCs w:val="1"/>
          <w:rtl w:val="0"/>
        </w:rPr>
        <w:t xml:space="preserve">Materiales Requeridos para el desarrollo de esta actividad:</w:t>
      </w:r>
      <w:r w:rsidDel="00000000" w:rsidR="00000000" w:rsidRPr="00000000">
        <w:rPr>
          <w:rtl w:val="0"/>
        </w:rPr>
      </w:r>
    </w:p>
    <w:sdt>
      <w:sdtPr>
        <w:lock w:val="contentLocked"/>
        <w:id w:val="1074046991"/>
        <w:tag w:val="goog_rdk_3"/>
      </w:sdtPr>
      <w:sdtContent>
        <w:tbl>
          <w:tblPr>
            <w:tblStyle w:val="Table7"/>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4"/>
            <w:gridCol w:w="4185"/>
            <w:gridCol w:w="1347"/>
            <w:gridCol w:w="1532"/>
            <w:tblGridChange w:id="0">
              <w:tblGrid>
                <w:gridCol w:w="1764"/>
                <w:gridCol w:w="4185"/>
                <w:gridCol w:w="1347"/>
                <w:gridCol w:w="1532"/>
              </w:tblGrid>
            </w:tblGridChange>
          </w:tblGrid>
          <w:tr>
            <w:trPr>
              <w:cantSplit w:val="0"/>
              <w:trHeight w:val="990" w:hRule="atLeast"/>
              <w:tblHeader w:val="0"/>
            </w:trPr>
            <w:tc>
              <w:tcPr/>
              <w:p w:rsidR="00000000" w:rsidDel="00000000" w:rsidP="00000000" w:rsidRDefault="00000000" w:rsidRPr="00000000" w14:paraId="000001E3">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ELEMENTO</w:t>
                </w:r>
              </w:p>
            </w:tc>
            <w:tc>
              <w:tcPr/>
              <w:p w:rsidR="00000000" w:rsidDel="00000000" w:rsidP="00000000" w:rsidRDefault="00000000" w:rsidRPr="00000000" w14:paraId="000001E4">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1E5">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DE MEDIDA</w:t>
                </w:r>
              </w:p>
            </w:tc>
            <w:tc>
              <w:tcPr/>
              <w:p w:rsidR="00000000" w:rsidDel="00000000" w:rsidP="00000000" w:rsidRDefault="00000000" w:rsidRPr="00000000" w14:paraId="000001E6">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w:t>
                </w:r>
              </w:p>
            </w:tc>
          </w:tr>
          <w:tr>
            <w:trPr>
              <w:cantSplit w:val="0"/>
              <w:trHeight w:val="990" w:hRule="atLeast"/>
              <w:tblHeader w:val="0"/>
            </w:trPr>
            <w:tc>
              <w:tcPr/>
              <w:p w:rsidR="00000000" w:rsidDel="00000000" w:rsidP="00000000" w:rsidRDefault="00000000" w:rsidRPr="00000000" w14:paraId="000001E7">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Stand de Café</w:t>
                </w:r>
              </w:p>
            </w:tc>
            <w:tc>
              <w:tcPr/>
              <w:p w:rsidR="00000000" w:rsidDel="00000000" w:rsidP="00000000" w:rsidRDefault="00000000" w:rsidRPr="00000000" w14:paraId="000001E8">
                <w:pPr>
                  <w:spacing w:after="240" w:before="240" w:lineRule="auto"/>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Café, tinto, aromática, té servido en vaso biodegradable de 4 onzas (servido en plato o mesa según corresponda e impuesto al consumo si aplica), agua servida en vaso material biodegradable de 10 onzas.  Incluye el transporte, menaje y servicio (distribución en sitio de realización del evento o actividad o servido en plato o mesa según corresponda e impuesto al consumo si aplica).</w:t>
                </w:r>
              </w:p>
              <w:p w:rsidR="00000000" w:rsidDel="00000000" w:rsidP="00000000" w:rsidRDefault="00000000" w:rsidRPr="00000000" w14:paraId="000001E9">
                <w:pPr>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1EA">
                <w:pPr>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1EB">
                <w:pPr>
                  <w:jc w:val="both"/>
                  <w:rPr>
                    <w:rFonts w:ascii="Garamond" w:cs="Garamond" w:eastAsia="Garamond" w:hAnsi="Garamond"/>
                  </w:rPr>
                </w:pPr>
                <w:r w:rsidDel="00000000" w:rsidR="00000000" w:rsidRPr="00000000">
                  <w:rPr>
                    <w:rtl w:val="0"/>
                  </w:rPr>
                </w:r>
              </w:p>
            </w:tc>
          </w:tr>
        </w:tbl>
      </w:sdtContent>
    </w:sdt>
    <w:p w:rsidR="00000000" w:rsidDel="00000000" w:rsidP="00000000" w:rsidRDefault="00000000" w:rsidRPr="00000000" w14:paraId="000001EC">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Talento humano para el desarrollo de esta actividad:</w:t>
      </w:r>
      <w:r w:rsidDel="00000000" w:rsidR="00000000" w:rsidRPr="00000000">
        <w:rPr>
          <w:rFonts w:ascii="Garamond" w:cs="Garamond" w:eastAsia="Garamond" w:hAnsi="Garamond"/>
          <w:rtl w:val="0"/>
        </w:rPr>
        <w:t xml:space="preserve"> </w:t>
      </w:r>
    </w:p>
    <w:sdt>
      <w:sdtPr>
        <w:lock w:val="contentLocked"/>
        <w:id w:val="-339559569"/>
        <w:tag w:val="goog_rdk_4"/>
      </w:sdtPr>
      <w:sdtContent>
        <w:tbl>
          <w:tblPr>
            <w:tblStyle w:val="Table8"/>
            <w:tblW w:w="88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3075"/>
            <w:gridCol w:w="1200"/>
            <w:gridCol w:w="1455"/>
            <w:gridCol w:w="1590"/>
            <w:tblGridChange w:id="0">
              <w:tblGrid>
                <w:gridCol w:w="1500"/>
                <w:gridCol w:w="3075"/>
                <w:gridCol w:w="1200"/>
                <w:gridCol w:w="1455"/>
                <w:gridCol w:w="1590"/>
              </w:tblGrid>
            </w:tblGridChange>
          </w:tblGrid>
          <w:tr>
            <w:trPr>
              <w:cantSplit w:val="0"/>
              <w:trHeight w:val="990" w:hRule="atLeast"/>
              <w:tblHeader w:val="0"/>
            </w:trPr>
            <w:tc>
              <w:tcPr/>
              <w:p w:rsidR="00000000" w:rsidDel="00000000" w:rsidP="00000000" w:rsidRDefault="00000000" w:rsidRPr="00000000" w14:paraId="000001ED">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PERFIL</w:t>
                </w:r>
              </w:p>
            </w:tc>
            <w:tc>
              <w:tcPr/>
              <w:p w:rsidR="00000000" w:rsidDel="00000000" w:rsidP="00000000" w:rsidRDefault="00000000" w:rsidRPr="00000000" w14:paraId="000001EE">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1EF">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MES/DIA</w:t>
                </w:r>
              </w:p>
            </w:tc>
            <w:tc>
              <w:tcPr/>
              <w:p w:rsidR="00000000" w:rsidDel="00000000" w:rsidP="00000000" w:rsidRDefault="00000000" w:rsidRPr="00000000" w14:paraId="000001F0">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MES/DIA</w:t>
                </w:r>
              </w:p>
            </w:tc>
            <w:tc>
              <w:tcPr/>
              <w:p w:rsidR="00000000" w:rsidDel="00000000" w:rsidP="00000000" w:rsidRDefault="00000000" w:rsidRPr="00000000" w14:paraId="000001F1">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TALENTO HUMANO</w:t>
                </w:r>
              </w:p>
            </w:tc>
          </w:tr>
          <w:tr>
            <w:trPr>
              <w:cantSplit w:val="0"/>
              <w:trHeight w:val="855" w:hRule="atLeast"/>
              <w:tblHeader w:val="0"/>
            </w:trPr>
            <w:tc>
              <w:tcPr/>
              <w:p w:rsidR="00000000" w:rsidDel="00000000" w:rsidP="00000000" w:rsidRDefault="00000000" w:rsidRPr="00000000" w14:paraId="000001F2">
                <w:pPr>
                  <w:jc w:val="center"/>
                  <w:rPr>
                    <w:rFonts w:ascii="Garamond" w:cs="Garamond" w:eastAsia="Garamond" w:hAnsi="Garamond"/>
                    <w:sz w:val="18"/>
                    <w:szCs w:val="18"/>
                  </w:rPr>
                </w:pPr>
                <w:r w:rsidDel="00000000" w:rsidR="00000000" w:rsidRPr="00000000">
                  <w:rPr>
                    <w:rFonts w:ascii="Garamond" w:cs="Garamond" w:eastAsia="Garamond" w:hAnsi="Garamond"/>
                    <w:b w:val="1"/>
                    <w:bCs w:val="1"/>
                    <w:rtl w:val="0"/>
                  </w:rPr>
                  <w:t xml:space="preserve">Coordinador de proyecto</w:t>
                </w:r>
                <w:r w:rsidDel="00000000" w:rsidR="00000000" w:rsidRPr="00000000">
                  <w:rPr>
                    <w:rFonts w:ascii="Garamond" w:cs="Garamond" w:eastAsia="Garamond" w:hAnsi="Garamond"/>
                    <w:sz w:val="18"/>
                    <w:szCs w:val="18"/>
                    <w:rtl w:val="0"/>
                  </w:rPr>
                  <w:t xml:space="preserve"> </w:t>
                </w:r>
              </w:p>
            </w:tc>
            <w:tc>
              <w:tcPr/>
              <w:p w:rsidR="00000000" w:rsidDel="00000000" w:rsidP="00000000" w:rsidRDefault="00000000" w:rsidRPr="00000000" w14:paraId="000001F3">
                <w:pPr>
                  <w:jc w:val="both"/>
                  <w:rPr>
                    <w:rFonts w:ascii="Garamond" w:cs="Garamond" w:eastAsia="Garamond" w:hAnsi="Garamond"/>
                  </w:rPr>
                </w:pPr>
                <w:r w:rsidDel="00000000" w:rsidR="00000000" w:rsidRPr="00000000">
                  <w:rPr>
                    <w:rFonts w:ascii="Garamond" w:cs="Garamond" w:eastAsia="Garamond" w:hAnsi="Garamond"/>
                    <w:rtl w:val="0"/>
                  </w:rPr>
                  <w:t xml:space="preserve">Profesional universitario II: Profesional en psicología o educación o abogado con mínimo cinco (5) años de experiencia general. Contar con certificación de haber coordinado como mínimo un (1) proyecto.   </w:t>
                </w:r>
              </w:p>
              <w:p w:rsidR="00000000" w:rsidDel="00000000" w:rsidP="00000000" w:rsidRDefault="00000000" w:rsidRPr="00000000" w14:paraId="000001F4">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F5">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30</w:t>
                </w:r>
                <w:r w:rsidDel="00000000" w:rsidR="00000000" w:rsidRPr="00000000">
                  <w:rPr>
                    <w:rFonts w:ascii="Garamond" w:cs="Garamond" w:eastAsia="Garamond" w:hAnsi="Garamond"/>
                    <w:rtl w:val="0"/>
                  </w:rPr>
                  <w:t xml:space="preserve">: Será necesaria la asignación de un coordinador que supervise y gestione toda la ejecución de la iniciativa ganadora del presupuesto participativo.</w:t>
                </w:r>
              </w:p>
              <w:p w:rsidR="00000000" w:rsidDel="00000000" w:rsidP="00000000" w:rsidRDefault="00000000" w:rsidRPr="00000000" w14:paraId="000001F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F7">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1F8">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1F9">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1FA">
                <w:pPr>
                  <w:jc w:val="both"/>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855" w:hRule="atLeast"/>
              <w:tblHeader w:val="0"/>
            </w:trPr>
            <w:tc>
              <w:tcPr/>
              <w:p w:rsidR="00000000" w:rsidDel="00000000" w:rsidP="00000000" w:rsidRDefault="00000000" w:rsidRPr="00000000" w14:paraId="000001FB">
                <w:pPr>
                  <w:jc w:val="center"/>
                  <w:rPr>
                    <w:rFonts w:ascii="Garamond" w:cs="Garamond" w:eastAsia="Garamond" w:hAnsi="Garamond"/>
                    <w:sz w:val="18"/>
                    <w:szCs w:val="18"/>
                  </w:rPr>
                </w:pPr>
                <w:r w:rsidDel="00000000" w:rsidR="00000000" w:rsidRPr="00000000">
                  <w:rPr>
                    <w:rFonts w:ascii="Garamond" w:cs="Garamond" w:eastAsia="Garamond" w:hAnsi="Garamond"/>
                    <w:b w:val="1"/>
                    <w:bCs w:val="1"/>
                    <w:highlight w:val="white"/>
                    <w:rtl w:val="0"/>
                  </w:rPr>
                  <w:t xml:space="preserve">Técnico administrativo</w:t>
                </w:r>
                <w:r w:rsidDel="00000000" w:rsidR="00000000" w:rsidRPr="00000000">
                  <w:rPr>
                    <w:rFonts w:ascii="Garamond" w:cs="Garamond" w:eastAsia="Garamond" w:hAnsi="Garamond"/>
                    <w:highlight w:val="white"/>
                    <w:rtl w:val="0"/>
                  </w:rPr>
                  <w:t xml:space="preserve"> </w:t>
                </w:r>
                <w:r w:rsidDel="00000000" w:rsidR="00000000" w:rsidRPr="00000000">
                  <w:rPr>
                    <w:rtl w:val="0"/>
                  </w:rPr>
                </w:r>
              </w:p>
            </w:tc>
            <w:tc>
              <w:tcPr/>
              <w:p w:rsidR="00000000" w:rsidDel="00000000" w:rsidP="00000000" w:rsidRDefault="00000000" w:rsidRPr="00000000" w14:paraId="000001FC">
                <w:pPr>
                  <w:jc w:val="both"/>
                  <w:rPr>
                    <w:rFonts w:ascii="Garamond" w:cs="Garamond" w:eastAsia="Garamond" w:hAnsi="Garamond"/>
                  </w:rPr>
                </w:pPr>
                <w:r w:rsidDel="00000000" w:rsidR="00000000" w:rsidRPr="00000000">
                  <w:rPr>
                    <w:rFonts w:ascii="Garamond" w:cs="Garamond" w:eastAsia="Garamond" w:hAnsi="Garamond"/>
                    <w:rtl w:val="0"/>
                  </w:rPr>
                  <w:t xml:space="preserve">Técnico II: Título de formación técnica o tecnológica, o acreditación y aprobación del 50% o más de un plan de estudios de una carrera profesional afín con el objeto del contrato, más de 35 meses de experiencia relacionada debidamente certificada.</w:t>
                </w:r>
              </w:p>
              <w:p w:rsidR="00000000" w:rsidDel="00000000" w:rsidP="00000000" w:rsidRDefault="00000000" w:rsidRPr="00000000" w14:paraId="000001FD">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1FE">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31</w:t>
                </w:r>
                <w:r w:rsidDel="00000000" w:rsidR="00000000" w:rsidRPr="00000000">
                  <w:rPr>
                    <w:rFonts w:ascii="Garamond" w:cs="Garamond" w:eastAsia="Garamond" w:hAnsi="Garamond"/>
                    <w:rtl w:val="0"/>
                  </w:rPr>
                  <w:t xml:space="preserve">.Será necesaria la asignación de un Técnico Administrativo,que acompañe toda la ejecución de la iniciativa ganadora del presupuesto participativo.</w:t>
                </w:r>
              </w:p>
              <w:p w:rsidR="00000000" w:rsidDel="00000000" w:rsidP="00000000" w:rsidRDefault="00000000" w:rsidRPr="00000000" w14:paraId="000001F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00">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201">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202">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203">
                <w:pPr>
                  <w:jc w:val="both"/>
                  <w:rPr>
                    <w:rFonts w:ascii="Garamond" w:cs="Garamond" w:eastAsia="Garamond" w:hAnsi="Garamond"/>
                  </w:rPr>
                </w:pPr>
                <w:r w:rsidDel="00000000" w:rsidR="00000000" w:rsidRPr="00000000">
                  <w:rPr>
                    <w:rFonts w:ascii="Garamond" w:cs="Garamond" w:eastAsia="Garamond" w:hAnsi="Garamond"/>
                    <w:rtl w:val="0"/>
                  </w:rPr>
                  <w:t xml:space="preserve">1</w:t>
                </w:r>
              </w:p>
            </w:tc>
          </w:tr>
        </w:tbl>
      </w:sdtContent>
    </w:sdt>
    <w:p w:rsidR="00000000" w:rsidDel="00000000" w:rsidP="00000000" w:rsidRDefault="00000000" w:rsidRPr="00000000" w14:paraId="00000204">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Actividad 5. Clausura  </w:t>
      </w:r>
      <w:r w:rsidDel="00000000" w:rsidR="00000000" w:rsidRPr="00000000">
        <w:rPr>
          <w:rtl w:val="0"/>
        </w:rPr>
      </w:r>
    </w:p>
    <w:p w:rsidR="00000000" w:rsidDel="00000000" w:rsidP="00000000" w:rsidRDefault="00000000" w:rsidRPr="00000000" w14:paraId="00000205">
      <w:pPr>
        <w:spacing w:after="240" w:before="240" w:line="240" w:lineRule="auto"/>
        <w:jc w:val="both"/>
        <w:rPr>
          <w:rFonts w:ascii="Garamond" w:cs="Garamond" w:eastAsia="Garamond" w:hAnsi="Garamond"/>
          <w:b w:val="1"/>
          <w:bCs w:val="1"/>
          <w:highlight w:val="cyan"/>
        </w:rPr>
      </w:pPr>
      <w:r w:rsidDel="00000000" w:rsidR="00000000" w:rsidRPr="00000000">
        <w:rPr>
          <w:rFonts w:ascii="Garamond" w:cs="Garamond" w:eastAsia="Garamond" w:hAnsi="Garamond"/>
          <w:b w:val="1"/>
          <w:bCs w:val="1"/>
          <w:rtl w:val="0"/>
        </w:rPr>
        <w:t xml:space="preserve">Materiales Requeridos para el desarrollo de esta actividad:</w:t>
      </w:r>
      <w:r w:rsidDel="00000000" w:rsidR="00000000" w:rsidRPr="00000000">
        <w:rPr>
          <w:rtl w:val="0"/>
        </w:rPr>
      </w:r>
    </w:p>
    <w:sdt>
      <w:sdtPr>
        <w:lock w:val="contentLocked"/>
        <w:id w:val="-1595162699"/>
        <w:tag w:val="goog_rdk_5"/>
      </w:sdtPr>
      <w:sdtContent>
        <w:tbl>
          <w:tblPr>
            <w:tblStyle w:val="Table9"/>
            <w:tblW w:w="88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5"/>
            <w:gridCol w:w="3930"/>
            <w:gridCol w:w="1350"/>
            <w:gridCol w:w="1530"/>
            <w:tblGridChange w:id="0">
              <w:tblGrid>
                <w:gridCol w:w="2025"/>
                <w:gridCol w:w="3930"/>
                <w:gridCol w:w="1350"/>
                <w:gridCol w:w="1530"/>
              </w:tblGrid>
            </w:tblGridChange>
          </w:tblGrid>
          <w:tr>
            <w:trPr>
              <w:cantSplit w:val="0"/>
              <w:trHeight w:val="990" w:hRule="atLeast"/>
              <w:tblHeader w:val="0"/>
            </w:trPr>
            <w:tc>
              <w:tcPr/>
              <w:p w:rsidR="00000000" w:rsidDel="00000000" w:rsidP="00000000" w:rsidRDefault="00000000" w:rsidRPr="00000000" w14:paraId="00000206">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ELEMENTO</w:t>
                </w:r>
              </w:p>
            </w:tc>
            <w:tc>
              <w:tcPr/>
              <w:p w:rsidR="00000000" w:rsidDel="00000000" w:rsidP="00000000" w:rsidRDefault="00000000" w:rsidRPr="00000000" w14:paraId="00000207">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208">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DE MEDIDA</w:t>
                </w:r>
              </w:p>
            </w:tc>
            <w:tc>
              <w:tcPr/>
              <w:p w:rsidR="00000000" w:rsidDel="00000000" w:rsidP="00000000" w:rsidRDefault="00000000" w:rsidRPr="00000000" w14:paraId="00000209">
                <w:pPr>
                  <w:jc w:val="center"/>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w:t>
                </w:r>
              </w:p>
            </w:tc>
          </w:tr>
          <w:tr>
            <w:trPr>
              <w:cantSplit w:val="0"/>
              <w:trHeight w:val="990" w:hRule="atLeast"/>
              <w:tblHeader w:val="0"/>
            </w:trPr>
            <w:tc>
              <w:tcPr/>
              <w:p w:rsidR="00000000" w:rsidDel="00000000" w:rsidP="00000000" w:rsidRDefault="00000000" w:rsidRPr="00000000" w14:paraId="0000020A">
                <w:pPr>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Petos</w:t>
                </w:r>
              </w:p>
            </w:tc>
            <w:tc>
              <w:tcPr/>
              <w:p w:rsidR="00000000" w:rsidDel="00000000" w:rsidP="00000000" w:rsidRDefault="00000000" w:rsidRPr="00000000" w14:paraId="0000020B">
                <w:pPr>
                  <w:ind w:left="0" w:firstLine="0"/>
                  <w:jc w:val="both"/>
                  <w:rPr>
                    <w:rFonts w:ascii="Garamond" w:cs="Garamond" w:eastAsia="Garamond" w:hAnsi="Garamond"/>
                  </w:rPr>
                </w:pPr>
                <w:r w:rsidDel="00000000" w:rsidR="00000000" w:rsidRPr="00000000">
                  <w:rPr>
                    <w:rFonts w:ascii="Garamond" w:cs="Garamond" w:eastAsia="Garamond" w:hAnsi="Garamond"/>
                    <w:rtl w:val="0"/>
                  </w:rPr>
                  <w:t xml:space="preserve">con los logos respectivos de las organizaciones y de la Alcaldía Local de San Cristóbal ( Cuatro (4) equipos inscritos por cada organización de las siguientes categorías  ( un (1) equipo de niños, un (1) equipo </w:t>
                </w:r>
                <w:r w:rsidDel="00000000" w:rsidR="00000000" w:rsidRPr="00000000">
                  <w:rPr>
                    <w:rFonts w:ascii="Garamond" w:cs="Garamond" w:eastAsia="Garamond" w:hAnsi="Garamond"/>
                    <w:rtl w:val="0"/>
                  </w:rPr>
                  <w:t xml:space="preserve">niñas</w:t>
                </w:r>
                <w:r w:rsidDel="00000000" w:rsidR="00000000" w:rsidRPr="00000000">
                  <w:rPr>
                    <w:rFonts w:ascii="Garamond" w:cs="Garamond" w:eastAsia="Garamond" w:hAnsi="Garamond"/>
                    <w:rtl w:val="0"/>
                  </w:rPr>
                  <w:t xml:space="preserve">, un (1) equipo  mujeres y un (1) equipo  hombres).</w:t>
                </w:r>
              </w:p>
            </w:tc>
            <w:tc>
              <w:tcPr/>
              <w:p w:rsidR="00000000" w:rsidDel="00000000" w:rsidP="00000000" w:rsidRDefault="00000000" w:rsidRPr="00000000" w14:paraId="0000020C">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20D">
                <w:pPr>
                  <w:jc w:val="both"/>
                  <w:rPr>
                    <w:rFonts w:ascii="Garamond" w:cs="Garamond" w:eastAsia="Garamond" w:hAnsi="Garamond"/>
                  </w:rPr>
                </w:pPr>
                <w:r w:rsidDel="00000000" w:rsidR="00000000" w:rsidRPr="00000000">
                  <w:rPr>
                    <w:rFonts w:ascii="Garamond" w:cs="Garamond" w:eastAsia="Garamond" w:hAnsi="Garamond"/>
                    <w:rtl w:val="0"/>
                  </w:rPr>
                  <w:t xml:space="preserve">100</w:t>
                </w:r>
              </w:p>
            </w:tc>
          </w:tr>
          <w:tr>
            <w:trPr>
              <w:cantSplit w:val="0"/>
              <w:trHeight w:val="990" w:hRule="atLeast"/>
              <w:tblHeader w:val="0"/>
            </w:trPr>
            <w:tc>
              <w:tcPr/>
              <w:p w:rsidR="00000000" w:rsidDel="00000000" w:rsidP="00000000" w:rsidRDefault="00000000" w:rsidRPr="00000000" w14:paraId="0000020E">
                <w:pPr>
                  <w:jc w:val="both"/>
                  <w:rPr>
                    <w:rFonts w:ascii="Garamond" w:cs="Garamond" w:eastAsia="Garamond" w:hAnsi="Garamond"/>
                  </w:rPr>
                </w:pPr>
                <w:r w:rsidDel="00000000" w:rsidR="00000000" w:rsidRPr="00000000">
                  <w:rPr>
                    <w:rFonts w:ascii="Garamond" w:cs="Garamond" w:eastAsia="Garamond" w:hAnsi="Garamond"/>
                    <w:rtl w:val="0"/>
                  </w:rPr>
                  <w:t xml:space="preserve">Medallas </w:t>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0F">
                <w:pPr>
                  <w:spacing w:after="0" w:before="0" w:lineRule="auto"/>
                  <w:jc w:val="both"/>
                  <w:rPr>
                    <w:rFonts w:ascii="Garamond" w:cs="Garamond" w:eastAsia="Garamond" w:hAnsi="Garamond"/>
                  </w:rPr>
                </w:pPr>
                <w:r w:rsidDel="00000000" w:rsidR="00000000" w:rsidRPr="00000000">
                  <w:rPr>
                    <w:rFonts w:ascii="Garamond" w:cs="Garamond" w:eastAsia="Garamond" w:hAnsi="Garamond"/>
                    <w:rtl w:val="0"/>
                  </w:rPr>
                  <w:t xml:space="preserve">Medallas: de 5 cm de diámetro, en alto relieve, fotograbadas con logos en ambas caras y cinta al cuello de 85 cms y 2 cms de ancho, con colores de Bogotá, terminación en baños de oro y plata, para primer y segundo  puesto. Con logos institucionales.</w:t>
                </w:r>
              </w:p>
            </w:tc>
            <w:tc>
              <w:tcPr/>
              <w:p w:rsidR="00000000" w:rsidDel="00000000" w:rsidP="00000000" w:rsidRDefault="00000000" w:rsidRPr="00000000" w14:paraId="00000210">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211">
                <w:pPr>
                  <w:jc w:val="both"/>
                  <w:rPr>
                    <w:rFonts w:ascii="Garamond" w:cs="Garamond" w:eastAsia="Garamond" w:hAnsi="Garamond"/>
                  </w:rPr>
                </w:pPr>
                <w:r w:rsidDel="00000000" w:rsidR="00000000" w:rsidRPr="00000000">
                  <w:rPr>
                    <w:rFonts w:ascii="Garamond" w:cs="Garamond" w:eastAsia="Garamond" w:hAnsi="Garamond"/>
                    <w:rtl w:val="0"/>
                  </w:rPr>
                  <w:t xml:space="preserve">100</w:t>
                </w:r>
              </w:p>
            </w:tc>
          </w:tr>
          <w:tr>
            <w:trPr>
              <w:cantSplit w:val="0"/>
              <w:trHeight w:val="990" w:hRule="atLeast"/>
              <w:tblHeader w:val="0"/>
            </w:trPr>
            <w:tc>
              <w:tcPr/>
              <w:p w:rsidR="00000000" w:rsidDel="00000000" w:rsidP="00000000" w:rsidRDefault="00000000" w:rsidRPr="00000000" w14:paraId="00000212">
                <w:pPr>
                  <w:jc w:val="both"/>
                  <w:rPr>
                    <w:rFonts w:ascii="Garamond" w:cs="Garamond" w:eastAsia="Garamond" w:hAnsi="Garamond"/>
                  </w:rPr>
                </w:pPr>
                <w:r w:rsidDel="00000000" w:rsidR="00000000" w:rsidRPr="00000000">
                  <w:rPr>
                    <w:rFonts w:ascii="Garamond" w:cs="Garamond" w:eastAsia="Garamond" w:hAnsi="Garamond"/>
                    <w:rtl w:val="0"/>
                  </w:rPr>
                  <w:t xml:space="preserve">Agua Natural en botella plástica por 300 ml</w:t>
                </w:r>
              </w:p>
            </w:tc>
            <w:tc>
              <w:tcPr/>
              <w:p w:rsidR="00000000" w:rsidDel="00000000" w:rsidP="00000000" w:rsidRDefault="00000000" w:rsidRPr="00000000" w14:paraId="00000213">
                <w:pPr>
                  <w:jc w:val="both"/>
                  <w:rPr>
                    <w:rFonts w:ascii="Garamond" w:cs="Garamond" w:eastAsia="Garamond" w:hAnsi="Garamond"/>
                  </w:rPr>
                </w:pPr>
                <w:r w:rsidDel="00000000" w:rsidR="00000000" w:rsidRPr="00000000">
                  <w:rPr>
                    <w:rFonts w:ascii="Garamond" w:cs="Garamond" w:eastAsia="Garamond" w:hAnsi="Garamond"/>
                    <w:rtl w:val="0"/>
                  </w:rPr>
                  <w:t xml:space="preserve">Agua natural sin gas en envase no retornable en botella de plástico por 300 ml y que cuente con Registro Sanitario Invima</w:t>
                </w:r>
              </w:p>
            </w:tc>
            <w:tc>
              <w:tcPr/>
              <w:p w:rsidR="00000000" w:rsidDel="00000000" w:rsidP="00000000" w:rsidRDefault="00000000" w:rsidRPr="00000000" w14:paraId="00000214">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215">
                <w:pPr>
                  <w:jc w:val="both"/>
                  <w:rPr>
                    <w:rFonts w:ascii="Garamond" w:cs="Garamond" w:eastAsia="Garamond" w:hAnsi="Garamond"/>
                  </w:rPr>
                </w:pPr>
                <w:r w:rsidDel="00000000" w:rsidR="00000000" w:rsidRPr="00000000">
                  <w:rPr>
                    <w:rFonts w:ascii="Garamond" w:cs="Garamond" w:eastAsia="Garamond" w:hAnsi="Garamond"/>
                    <w:rtl w:val="0"/>
                  </w:rPr>
                  <w:t xml:space="preserve">200</w:t>
                </w:r>
              </w:p>
            </w:tc>
          </w:tr>
          <w:tr>
            <w:trPr>
              <w:cantSplit w:val="0"/>
              <w:trHeight w:val="990" w:hRule="atLeast"/>
              <w:tblHeader w:val="0"/>
            </w:trPr>
            <w:tc>
              <w:tcPr/>
              <w:p w:rsidR="00000000" w:rsidDel="00000000" w:rsidP="00000000" w:rsidRDefault="00000000" w:rsidRPr="00000000" w14:paraId="00000216">
                <w:pPr>
                  <w:jc w:val="both"/>
                  <w:rPr>
                    <w:rFonts w:ascii="Garamond" w:cs="Garamond" w:eastAsia="Garamond" w:hAnsi="Garamond"/>
                  </w:rPr>
                </w:pPr>
                <w:r w:rsidDel="00000000" w:rsidR="00000000" w:rsidRPr="00000000">
                  <w:rPr>
                    <w:rFonts w:ascii="Garamond" w:cs="Garamond" w:eastAsia="Garamond" w:hAnsi="Garamond"/>
                    <w:rtl w:val="0"/>
                  </w:rPr>
                  <w:t xml:space="preserve">Trofeo </w:t>
                </w:r>
              </w:p>
            </w:tc>
            <w:tc>
              <w:tcPr/>
              <w:p w:rsidR="00000000" w:rsidDel="00000000" w:rsidP="00000000" w:rsidRDefault="00000000" w:rsidRPr="00000000" w14:paraId="00000217">
                <w:pPr>
                  <w:jc w:val="both"/>
                  <w:rPr>
                    <w:rFonts w:ascii="Garamond" w:cs="Garamond" w:eastAsia="Garamond" w:hAnsi="Garamond"/>
                  </w:rPr>
                </w:pPr>
                <w:r w:rsidDel="00000000" w:rsidR="00000000" w:rsidRPr="00000000">
                  <w:rPr>
                    <w:rFonts w:ascii="Garamond" w:cs="Garamond" w:eastAsia="Garamond" w:hAnsi="Garamond"/>
                    <w:rtl w:val="0"/>
                  </w:rPr>
                  <w:t xml:space="preserve">Trofeo con diseño tipo copa, elaborado en plástico de alta calidad, compuesto por estructura superior en forma de taza color dorado y base inferior color negro.</w:t>
                </w:r>
              </w:p>
              <w:p w:rsidR="00000000" w:rsidDel="00000000" w:rsidP="00000000" w:rsidRDefault="00000000" w:rsidRPr="00000000" w14:paraId="00000218">
                <w:pPr>
                  <w:jc w:val="both"/>
                  <w:rPr>
                    <w:rFonts w:ascii="Garamond" w:cs="Garamond" w:eastAsia="Garamond" w:hAnsi="Garamond"/>
                  </w:rPr>
                </w:pPr>
                <w:r w:rsidDel="00000000" w:rsidR="00000000" w:rsidRPr="00000000">
                  <w:rPr>
                    <w:rFonts w:ascii="Garamond" w:cs="Garamond" w:eastAsia="Garamond" w:hAnsi="Garamond"/>
                    <w:rtl w:val="0"/>
                  </w:rPr>
                  <w:t xml:space="preserve">Color: Dorado (copa) / Negro (base)</w:t>
                </w:r>
              </w:p>
              <w:p w:rsidR="00000000" w:rsidDel="00000000" w:rsidP="00000000" w:rsidRDefault="00000000" w:rsidRPr="00000000" w14:paraId="00000219">
                <w:pPr>
                  <w:jc w:val="both"/>
                  <w:rPr>
                    <w:rFonts w:ascii="Garamond" w:cs="Garamond" w:eastAsia="Garamond" w:hAnsi="Garamond"/>
                  </w:rPr>
                </w:pPr>
                <w:r w:rsidDel="00000000" w:rsidR="00000000" w:rsidRPr="00000000">
                  <w:rPr>
                    <w:rFonts w:ascii="Garamond" w:cs="Garamond" w:eastAsia="Garamond" w:hAnsi="Garamond"/>
                    <w:rtl w:val="0"/>
                  </w:rPr>
                  <w:t xml:space="preserve">Material: Plástico</w:t>
                </w:r>
              </w:p>
              <w:p w:rsidR="00000000" w:rsidDel="00000000" w:rsidP="00000000" w:rsidRDefault="00000000" w:rsidRPr="00000000" w14:paraId="0000021A">
                <w:pPr>
                  <w:jc w:val="both"/>
                  <w:rPr>
                    <w:rFonts w:ascii="Garamond" w:cs="Garamond" w:eastAsia="Garamond" w:hAnsi="Garamond"/>
                  </w:rPr>
                </w:pPr>
                <w:r w:rsidDel="00000000" w:rsidR="00000000" w:rsidRPr="00000000">
                  <w:rPr>
                    <w:rFonts w:ascii="Garamond" w:cs="Garamond" w:eastAsia="Garamond" w:hAnsi="Garamond"/>
                    <w:rtl w:val="0"/>
                  </w:rPr>
                  <w:t xml:space="preserve">Dimensiones aproximadas: 4,6 cm x 4,6 cm x 8,5 cm</w:t>
                </w:r>
              </w:p>
              <w:p w:rsidR="00000000" w:rsidDel="00000000" w:rsidP="00000000" w:rsidRDefault="00000000" w:rsidRPr="00000000" w14:paraId="0000021B">
                <w:pPr>
                  <w:jc w:val="both"/>
                  <w:rPr>
                    <w:rFonts w:ascii="Garamond" w:cs="Garamond" w:eastAsia="Garamond" w:hAnsi="Garamond"/>
                  </w:rPr>
                </w:pPr>
                <w:r w:rsidDel="00000000" w:rsidR="00000000" w:rsidRPr="00000000">
                  <w:rPr>
                    <w:rFonts w:ascii="Garamond" w:cs="Garamond" w:eastAsia="Garamond" w:hAnsi="Garamond"/>
                    <w:rtl w:val="0"/>
                  </w:rPr>
                  <w:t xml:space="preserve">Presentación: Empaque individual en bolsa plástica</w:t>
                </w:r>
              </w:p>
              <w:p w:rsidR="00000000" w:rsidDel="00000000" w:rsidP="00000000" w:rsidRDefault="00000000" w:rsidRPr="00000000" w14:paraId="0000021C">
                <w:pPr>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21D">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21E">
                <w:pPr>
                  <w:jc w:val="both"/>
                  <w:rPr>
                    <w:rFonts w:ascii="Garamond" w:cs="Garamond" w:eastAsia="Garamond" w:hAnsi="Garamond"/>
                  </w:rPr>
                </w:pPr>
                <w:r w:rsidDel="00000000" w:rsidR="00000000" w:rsidRPr="00000000">
                  <w:rPr>
                    <w:rFonts w:ascii="Garamond" w:cs="Garamond" w:eastAsia="Garamond" w:hAnsi="Garamond"/>
                    <w:rtl w:val="0"/>
                  </w:rPr>
                  <w:t xml:space="preserve">20</w:t>
                </w:r>
              </w:p>
            </w:tc>
          </w:tr>
          <w:tr>
            <w:trPr>
              <w:cantSplit w:val="0"/>
              <w:trHeight w:val="990" w:hRule="atLeast"/>
              <w:tblHeader w:val="0"/>
            </w:trPr>
            <w:tc>
              <w:tcPr/>
              <w:p w:rsidR="00000000" w:rsidDel="00000000" w:rsidP="00000000" w:rsidRDefault="00000000" w:rsidRPr="00000000" w14:paraId="0000021F">
                <w:pPr>
                  <w:jc w:val="both"/>
                  <w:rPr>
                    <w:rFonts w:ascii="Garamond" w:cs="Garamond" w:eastAsia="Garamond" w:hAnsi="Garamond"/>
                  </w:rPr>
                </w:pPr>
                <w:r w:rsidDel="00000000" w:rsidR="00000000" w:rsidRPr="00000000">
                  <w:rPr>
                    <w:rFonts w:ascii="Garamond" w:cs="Garamond" w:eastAsia="Garamond" w:hAnsi="Garamond"/>
                    <w:rtl w:val="0"/>
                  </w:rPr>
                  <w:t xml:space="preserve">Refrigerios</w:t>
                </w:r>
              </w:p>
            </w:tc>
            <w:tc>
              <w:tcPr/>
              <w:p w:rsidR="00000000" w:rsidDel="00000000" w:rsidP="00000000" w:rsidRDefault="00000000" w:rsidRPr="00000000" w14:paraId="00000220">
                <w:pPr>
                  <w:jc w:val="both"/>
                  <w:rPr>
                    <w:rFonts w:ascii="Garamond" w:cs="Garamond" w:eastAsia="Garamond" w:hAnsi="Garamond"/>
                  </w:rPr>
                </w:pPr>
                <w:r w:rsidDel="00000000" w:rsidR="00000000" w:rsidRPr="00000000">
                  <w:rPr>
                    <w:rFonts w:ascii="Garamond" w:cs="Garamond" w:eastAsia="Garamond" w:hAnsi="Garamond"/>
                    <w:rtl w:val="0"/>
                  </w:rPr>
                  <w:t xml:space="preserve">Producto de panadería: sándwich (pan tipo árabe, 2 rodajas de jamón de cordero de 70 gr, 2 rodajas de queso doble crema, 60 gr de lechuga rizada)</w:t>
                </w:r>
              </w:p>
              <w:p w:rsidR="00000000" w:rsidDel="00000000" w:rsidP="00000000" w:rsidRDefault="00000000" w:rsidRPr="00000000" w14:paraId="00000221">
                <w:pPr>
                  <w:jc w:val="both"/>
                  <w:rPr>
                    <w:rFonts w:ascii="Garamond" w:cs="Garamond" w:eastAsia="Garamond" w:hAnsi="Garamond"/>
                  </w:rPr>
                </w:pPr>
                <w:r w:rsidDel="00000000" w:rsidR="00000000" w:rsidRPr="00000000">
                  <w:rPr>
                    <w:rFonts w:ascii="Garamond" w:cs="Garamond" w:eastAsia="Garamond" w:hAnsi="Garamond"/>
                    <w:rtl w:val="0"/>
                  </w:rPr>
                  <w:t xml:space="preserve">•Bebida: jugo natural empacado</w:t>
                </w:r>
              </w:p>
              <w:p w:rsidR="00000000" w:rsidDel="00000000" w:rsidP="00000000" w:rsidRDefault="00000000" w:rsidRPr="00000000" w14:paraId="00000222">
                <w:pPr>
                  <w:jc w:val="both"/>
                  <w:rPr>
                    <w:rFonts w:ascii="Garamond" w:cs="Garamond" w:eastAsia="Garamond" w:hAnsi="Garamond"/>
                  </w:rPr>
                </w:pPr>
                <w:r w:rsidDel="00000000" w:rsidR="00000000" w:rsidRPr="00000000">
                  <w:rPr>
                    <w:rFonts w:ascii="Garamond" w:cs="Garamond" w:eastAsia="Garamond" w:hAnsi="Garamond"/>
                    <w:rtl w:val="0"/>
                  </w:rPr>
                  <w:t xml:space="preserve">•Fruta de 150 gramos</w:t>
                </w:r>
              </w:p>
              <w:p w:rsidR="00000000" w:rsidDel="00000000" w:rsidP="00000000" w:rsidRDefault="00000000" w:rsidRPr="00000000" w14:paraId="00000223">
                <w:pPr>
                  <w:jc w:val="both"/>
                  <w:rPr>
                    <w:rFonts w:ascii="Garamond" w:cs="Garamond" w:eastAsia="Garamond" w:hAnsi="Garamond"/>
                  </w:rPr>
                </w:pPr>
                <w:r w:rsidDel="00000000" w:rsidR="00000000" w:rsidRPr="00000000">
                  <w:rPr>
                    <w:rFonts w:ascii="Garamond" w:cs="Garamond" w:eastAsia="Garamond" w:hAnsi="Garamond"/>
                    <w:rtl w:val="0"/>
                  </w:rPr>
                  <w:t xml:space="preserve">•Dulce entre 35 y 70 gr</w:t>
                </w:r>
              </w:p>
              <w:p w:rsidR="00000000" w:rsidDel="00000000" w:rsidP="00000000" w:rsidRDefault="00000000" w:rsidRPr="00000000" w14:paraId="00000224">
                <w:pPr>
                  <w:jc w:val="both"/>
                  <w:rPr>
                    <w:rFonts w:ascii="Garamond" w:cs="Garamond" w:eastAsia="Garamond" w:hAnsi="Garamond"/>
                  </w:rPr>
                </w:pPr>
                <w:r w:rsidDel="00000000" w:rsidR="00000000" w:rsidRPr="00000000">
                  <w:rPr>
                    <w:rFonts w:ascii="Garamond" w:cs="Garamond" w:eastAsia="Garamond" w:hAnsi="Garamond"/>
                    <w:rtl w:val="0"/>
                  </w:rPr>
                  <w:t xml:space="preserve">•Empacado</w:t>
                </w:r>
              </w:p>
              <w:p w:rsidR="00000000" w:rsidDel="00000000" w:rsidP="00000000" w:rsidRDefault="00000000" w:rsidRPr="00000000" w14:paraId="00000225">
                <w:pPr>
                  <w:jc w:val="both"/>
                  <w:rPr>
                    <w:rFonts w:ascii="Garamond" w:cs="Garamond" w:eastAsia="Garamond" w:hAnsi="Garamond"/>
                  </w:rPr>
                </w:pPr>
                <w:r w:rsidDel="00000000" w:rsidR="00000000" w:rsidRPr="00000000">
                  <w:rPr>
                    <w:rFonts w:ascii="Garamond" w:cs="Garamond" w:eastAsia="Garamond" w:hAnsi="Garamond"/>
                    <w:rtl w:val="0"/>
                  </w:rPr>
                  <w:t xml:space="preserve">Incluye transporte y servicio (distribución en sitio de realización del evento o actividad e impuesto al consumo si aplica).</w:t>
                </w:r>
              </w:p>
            </w:tc>
            <w:tc>
              <w:tcPr/>
              <w:p w:rsidR="00000000" w:rsidDel="00000000" w:rsidP="00000000" w:rsidRDefault="00000000" w:rsidRPr="00000000" w14:paraId="00000226">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227">
                <w:pPr>
                  <w:jc w:val="both"/>
                  <w:rPr>
                    <w:rFonts w:ascii="Garamond" w:cs="Garamond" w:eastAsia="Garamond" w:hAnsi="Garamond"/>
                  </w:rPr>
                </w:pPr>
                <w:r w:rsidDel="00000000" w:rsidR="00000000" w:rsidRPr="00000000">
                  <w:rPr>
                    <w:rFonts w:ascii="Garamond" w:cs="Garamond" w:eastAsia="Garamond" w:hAnsi="Garamond"/>
                    <w:rtl w:val="0"/>
                  </w:rPr>
                  <w:t xml:space="preserve">150</w:t>
                </w:r>
              </w:p>
            </w:tc>
          </w:tr>
          <w:tr>
            <w:trPr>
              <w:cantSplit w:val="0"/>
              <w:trHeight w:val="990" w:hRule="atLeast"/>
              <w:tblHeader w:val="0"/>
            </w:trPr>
            <w:tc>
              <w:tcPr/>
              <w:p w:rsidR="00000000" w:rsidDel="00000000" w:rsidP="00000000" w:rsidRDefault="00000000" w:rsidRPr="00000000" w14:paraId="00000228">
                <w:pPr>
                  <w:jc w:val="both"/>
                  <w:rPr>
                    <w:rFonts w:ascii="Garamond" w:cs="Garamond" w:eastAsia="Garamond" w:hAnsi="Garamond"/>
                  </w:rPr>
                </w:pPr>
                <w:r w:rsidDel="00000000" w:rsidR="00000000" w:rsidRPr="00000000">
                  <w:rPr>
                    <w:rFonts w:ascii="Garamond" w:cs="Garamond" w:eastAsia="Garamond" w:hAnsi="Garamond"/>
                    <w:rtl w:val="0"/>
                  </w:rPr>
                  <w:t xml:space="preserve">Memoria USB</w:t>
                </w:r>
              </w:p>
            </w:tc>
            <w:tc>
              <w:tcPr/>
              <w:p w:rsidR="00000000" w:rsidDel="00000000" w:rsidP="00000000" w:rsidRDefault="00000000" w:rsidRPr="00000000" w14:paraId="00000229">
                <w:pPr>
                  <w:jc w:val="both"/>
                  <w:rPr>
                    <w:rFonts w:ascii="Garamond" w:cs="Garamond" w:eastAsia="Garamond" w:hAnsi="Garamond"/>
                  </w:rPr>
                </w:pPr>
                <w:r w:rsidDel="00000000" w:rsidR="00000000" w:rsidRPr="00000000">
                  <w:rPr>
                    <w:rFonts w:ascii="Garamond" w:cs="Garamond" w:eastAsia="Garamond" w:hAnsi="Garamond"/>
                    <w:rtl w:val="0"/>
                  </w:rPr>
                  <w:t xml:space="preserve">Memoria USB de 64GB (gigabytes) de almacenamiento, que permite guardar una gran cantidad de archivos como documentos, fotos, videos y música. </w:t>
                </w:r>
              </w:p>
            </w:tc>
            <w:tc>
              <w:tcPr/>
              <w:p w:rsidR="00000000" w:rsidDel="00000000" w:rsidP="00000000" w:rsidRDefault="00000000" w:rsidRPr="00000000" w14:paraId="0000022A">
                <w:pPr>
                  <w:jc w:val="both"/>
                  <w:rPr>
                    <w:rFonts w:ascii="Garamond" w:cs="Garamond" w:eastAsia="Garamond" w:hAnsi="Garamond"/>
                  </w:rPr>
                </w:pPr>
                <w:r w:rsidDel="00000000" w:rsidR="00000000" w:rsidRPr="00000000">
                  <w:rPr>
                    <w:rFonts w:ascii="Garamond" w:cs="Garamond" w:eastAsia="Garamond" w:hAnsi="Garamond"/>
                    <w:rtl w:val="0"/>
                  </w:rPr>
                  <w:t xml:space="preserve">UNIDAD</w:t>
                </w:r>
              </w:p>
            </w:tc>
            <w:tc>
              <w:tcPr/>
              <w:p w:rsidR="00000000" w:rsidDel="00000000" w:rsidP="00000000" w:rsidRDefault="00000000" w:rsidRPr="00000000" w14:paraId="0000022B">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r>
            <w:trPr>
              <w:cantSplit w:val="0"/>
              <w:trHeight w:val="990" w:hRule="atLeast"/>
              <w:tblHeader w:val="0"/>
            </w:trPr>
            <w:tc>
              <w:tcPr/>
              <w:p w:rsidR="00000000" w:rsidDel="00000000" w:rsidP="00000000" w:rsidRDefault="00000000" w:rsidRPr="00000000" w14:paraId="0000022C">
                <w:pPr>
                  <w:jc w:val="both"/>
                  <w:rPr>
                    <w:rFonts w:ascii="Garamond" w:cs="Garamond" w:eastAsia="Garamond" w:hAnsi="Garamond"/>
                  </w:rPr>
                </w:pPr>
                <w:r w:rsidDel="00000000" w:rsidR="00000000" w:rsidRPr="00000000">
                  <w:rPr>
                    <w:rFonts w:ascii="Garamond" w:cs="Garamond" w:eastAsia="Garamond" w:hAnsi="Garamond"/>
                    <w:rtl w:val="0"/>
                  </w:rPr>
                  <w:t xml:space="preserve">Artistas con Presentaciones grupos artísticos y/o culturales</w:t>
                </w:r>
              </w:p>
            </w:tc>
            <w:tc>
              <w:tcPr/>
              <w:p w:rsidR="00000000" w:rsidDel="00000000" w:rsidP="00000000" w:rsidRDefault="00000000" w:rsidRPr="00000000" w14:paraId="0000022D">
                <w:pPr>
                  <w:jc w:val="both"/>
                  <w:rPr>
                    <w:rFonts w:ascii="Garamond" w:cs="Garamond" w:eastAsia="Garamond" w:hAnsi="Garamond"/>
                  </w:rPr>
                </w:pPr>
                <w:r w:rsidDel="00000000" w:rsidR="00000000" w:rsidRPr="00000000">
                  <w:rPr>
                    <w:rFonts w:ascii="Garamond" w:cs="Garamond" w:eastAsia="Garamond" w:hAnsi="Garamond"/>
                    <w:rtl w:val="0"/>
                  </w:rPr>
                  <w:t xml:space="preserve">Grupos conformados entre 3 y 5 artistas, tiempo de presentación: 45 a 60 minutos, incluye vestuario, escenografía, utilería, instrumentos si se requieren, transporte ida y regreso al sitio de la presentación.</w:t>
                </w:r>
              </w:p>
            </w:tc>
            <w:tc>
              <w:tcPr/>
              <w:p w:rsidR="00000000" w:rsidDel="00000000" w:rsidP="00000000" w:rsidRDefault="00000000" w:rsidRPr="00000000" w14:paraId="0000022E">
                <w:pPr>
                  <w:jc w:val="both"/>
                  <w:rPr>
                    <w:rFonts w:ascii="Garamond" w:cs="Garamond" w:eastAsia="Garamond" w:hAnsi="Garamond"/>
                  </w:rPr>
                </w:pPr>
                <w:r w:rsidDel="00000000" w:rsidR="00000000" w:rsidRPr="00000000">
                  <w:rPr>
                    <w:rFonts w:ascii="Garamond" w:cs="Garamond" w:eastAsia="Garamond" w:hAnsi="Garamond"/>
                    <w:rtl w:val="0"/>
                  </w:rPr>
                  <w:t xml:space="preserve">GRUPO</w:t>
                </w:r>
              </w:p>
            </w:tc>
            <w:tc>
              <w:tcPr/>
              <w:p w:rsidR="00000000" w:rsidDel="00000000" w:rsidP="00000000" w:rsidRDefault="00000000" w:rsidRPr="00000000" w14:paraId="0000022F">
                <w:pPr>
                  <w:jc w:val="both"/>
                  <w:rPr>
                    <w:rFonts w:ascii="Garamond" w:cs="Garamond" w:eastAsia="Garamond" w:hAnsi="Garamond"/>
                  </w:rPr>
                </w:pPr>
                <w:r w:rsidDel="00000000" w:rsidR="00000000" w:rsidRPr="00000000">
                  <w:rPr>
                    <w:rFonts w:ascii="Garamond" w:cs="Garamond" w:eastAsia="Garamond" w:hAnsi="Garamond"/>
                    <w:rtl w:val="0"/>
                  </w:rPr>
                  <w:t xml:space="preserve">5</w:t>
                </w:r>
              </w:p>
            </w:tc>
          </w:tr>
        </w:tbl>
      </w:sdtContent>
    </w:sdt>
    <w:p w:rsidR="00000000" w:rsidDel="00000000" w:rsidP="00000000" w:rsidRDefault="00000000" w:rsidRPr="00000000" w14:paraId="00000230">
      <w:pPr>
        <w:spacing w:after="240" w:before="240" w:line="240" w:lineRule="auto"/>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 </w:t>
      </w:r>
    </w:p>
    <w:p w:rsidR="00000000" w:rsidDel="00000000" w:rsidP="00000000" w:rsidRDefault="00000000" w:rsidRPr="00000000" w14:paraId="00000231">
      <w:pPr>
        <w:spacing w:after="240" w:before="240" w:line="240" w:lineRule="auto"/>
        <w:jc w:val="both"/>
        <w:rPr>
          <w:rFonts w:ascii="Garamond" w:cs="Garamond" w:eastAsia="Garamond" w:hAnsi="Garamond"/>
        </w:rPr>
      </w:pPr>
      <w:r w:rsidDel="00000000" w:rsidR="00000000" w:rsidRPr="00000000">
        <w:rPr>
          <w:rFonts w:ascii="Garamond" w:cs="Garamond" w:eastAsia="Garamond" w:hAnsi="Garamond"/>
          <w:b w:val="1"/>
          <w:bCs w:val="1"/>
          <w:rtl w:val="0"/>
        </w:rPr>
        <w:t xml:space="preserve">Talento humano para el desarrollo de esta actividad:</w:t>
      </w:r>
      <w:r w:rsidDel="00000000" w:rsidR="00000000" w:rsidRPr="00000000">
        <w:rPr>
          <w:rFonts w:ascii="Garamond" w:cs="Garamond" w:eastAsia="Garamond" w:hAnsi="Garamond"/>
          <w:rtl w:val="0"/>
        </w:rPr>
        <w:t xml:space="preserve"> </w:t>
      </w:r>
    </w:p>
    <w:sdt>
      <w:sdtPr>
        <w:lock w:val="contentLocked"/>
        <w:id w:val="601103133"/>
        <w:tag w:val="goog_rdk_6"/>
      </w:sdtPr>
      <w:sdtContent>
        <w:tbl>
          <w:tblPr>
            <w:tblStyle w:val="Table10"/>
            <w:tblW w:w="88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85"/>
            <w:gridCol w:w="2550"/>
            <w:gridCol w:w="1335"/>
            <w:gridCol w:w="1560"/>
            <w:gridCol w:w="1590"/>
            <w:tblGridChange w:id="0">
              <w:tblGrid>
                <w:gridCol w:w="1785"/>
                <w:gridCol w:w="2550"/>
                <w:gridCol w:w="1335"/>
                <w:gridCol w:w="1560"/>
                <w:gridCol w:w="1590"/>
              </w:tblGrid>
            </w:tblGridChange>
          </w:tblGrid>
          <w:tr>
            <w:trPr>
              <w:cantSplit w:val="0"/>
              <w:trHeight w:val="945" w:hRule="atLeast"/>
              <w:tblHeader w:val="0"/>
            </w:trPr>
            <w:tc>
              <w:tcPr/>
              <w:p w:rsidR="00000000" w:rsidDel="00000000" w:rsidP="00000000" w:rsidRDefault="00000000" w:rsidRPr="00000000" w14:paraId="00000232">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PERFIL</w:t>
                </w:r>
              </w:p>
            </w:tc>
            <w:tc>
              <w:tcPr/>
              <w:p w:rsidR="00000000" w:rsidDel="00000000" w:rsidP="00000000" w:rsidRDefault="00000000" w:rsidRPr="00000000" w14:paraId="00000233">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DESCRIPCIÓN</w:t>
                </w:r>
              </w:p>
            </w:tc>
            <w:tc>
              <w:tcPr/>
              <w:p w:rsidR="00000000" w:rsidDel="00000000" w:rsidP="00000000" w:rsidRDefault="00000000" w:rsidRPr="00000000" w14:paraId="00000234">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UNIDAD MES/DIA</w:t>
                </w:r>
              </w:p>
            </w:tc>
            <w:tc>
              <w:tcPr/>
              <w:p w:rsidR="00000000" w:rsidDel="00000000" w:rsidP="00000000" w:rsidRDefault="00000000" w:rsidRPr="00000000" w14:paraId="00000235">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MES/DIA</w:t>
                </w:r>
              </w:p>
            </w:tc>
            <w:tc>
              <w:tcPr/>
              <w:p w:rsidR="00000000" w:rsidDel="00000000" w:rsidP="00000000" w:rsidRDefault="00000000" w:rsidRPr="00000000" w14:paraId="00000236">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CANTIDAD TALENTO HUMANO</w:t>
                </w:r>
              </w:p>
            </w:tc>
          </w:tr>
          <w:tr>
            <w:trPr>
              <w:cantSplit w:val="0"/>
              <w:trHeight w:val="990" w:hRule="atLeast"/>
              <w:tblHeader w:val="0"/>
            </w:trPr>
            <w:tc>
              <w:tcPr/>
              <w:p w:rsidR="00000000" w:rsidDel="00000000" w:rsidP="00000000" w:rsidRDefault="00000000" w:rsidRPr="00000000" w14:paraId="00000237">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Animador</w:t>
                </w:r>
              </w:p>
            </w:tc>
            <w:tc>
              <w:tcPr/>
              <w:p w:rsidR="00000000" w:rsidDel="00000000" w:rsidP="00000000" w:rsidRDefault="00000000" w:rsidRPr="00000000" w14:paraId="00000238">
                <w:pPr>
                  <w:jc w:val="both"/>
                  <w:rPr>
                    <w:rFonts w:ascii="Garamond" w:cs="Garamond" w:eastAsia="Garamond" w:hAnsi="Garamond"/>
                  </w:rPr>
                </w:pPr>
                <w:r w:rsidDel="00000000" w:rsidR="00000000" w:rsidRPr="00000000">
                  <w:rPr>
                    <w:rFonts w:ascii="Garamond" w:cs="Garamond" w:eastAsia="Garamond" w:hAnsi="Garamond"/>
                    <w:rtl w:val="0"/>
                  </w:rPr>
                  <w:t xml:space="preserve">Profesional en comunicación social y periodismo, y anfitrión, capaz de conectar con la audiencia, organizar y ejecutar actividades interactivas como juegos y bailes, y adaptarse a cualquier imprevisto. Además, requiere creatividad para diseñar experiencias memorables y organización para planificar y coordinar la logística del evento., experiencia 24 meses.</w:t>
                </w:r>
              </w:p>
              <w:p w:rsidR="00000000" w:rsidDel="00000000" w:rsidP="00000000" w:rsidRDefault="00000000" w:rsidRPr="00000000" w14:paraId="00000239">
                <w:pPr>
                  <w:jc w:val="both"/>
                  <w:rPr>
                    <w:rFonts w:ascii="Garamond" w:cs="Garamond" w:eastAsia="Garamond" w:hAnsi="Garamond"/>
                    <w:i w:val="1"/>
                    <w:iCs w:val="1"/>
                  </w:rPr>
                </w:pPr>
                <w:r w:rsidDel="00000000" w:rsidR="00000000" w:rsidRPr="00000000">
                  <w:rPr>
                    <w:rtl w:val="0"/>
                  </w:rPr>
                </w:r>
              </w:p>
              <w:p w:rsidR="00000000" w:rsidDel="00000000" w:rsidP="00000000" w:rsidRDefault="00000000" w:rsidRPr="00000000" w14:paraId="0000023A">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p w:rsidR="00000000" w:rsidDel="00000000" w:rsidP="00000000" w:rsidRDefault="00000000" w:rsidRPr="00000000" w14:paraId="0000023B">
                <w:pPr>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23C">
                <w:pPr>
                  <w:jc w:val="center"/>
                  <w:rPr>
                    <w:rFonts w:ascii="Garamond" w:cs="Garamond" w:eastAsia="Garamond" w:hAnsi="Garamond"/>
                  </w:rPr>
                </w:pPr>
                <w:r w:rsidDel="00000000" w:rsidR="00000000" w:rsidRPr="00000000">
                  <w:rPr>
                    <w:rFonts w:ascii="Garamond" w:cs="Garamond" w:eastAsia="Garamond" w:hAnsi="Garamond"/>
                    <w:rtl w:val="0"/>
                  </w:rPr>
                  <w:t xml:space="preserve">DÍA</w:t>
                </w:r>
              </w:p>
            </w:tc>
            <w:tc>
              <w:tcPr/>
              <w:p w:rsidR="00000000" w:rsidDel="00000000" w:rsidP="00000000" w:rsidRDefault="00000000" w:rsidRPr="00000000" w14:paraId="0000023D">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c>
              <w:tcPr/>
              <w:p w:rsidR="00000000" w:rsidDel="00000000" w:rsidP="00000000" w:rsidRDefault="00000000" w:rsidRPr="00000000" w14:paraId="0000023E">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990" w:hRule="atLeast"/>
              <w:tblHeader w:val="0"/>
            </w:trPr>
            <w:tc>
              <w:tcPr/>
              <w:p w:rsidR="00000000" w:rsidDel="00000000" w:rsidP="00000000" w:rsidRDefault="00000000" w:rsidRPr="00000000" w14:paraId="0000023F">
                <w:pPr>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Árbitro</w:t>
                </w:r>
              </w:p>
            </w:tc>
            <w:tc>
              <w:tcPr/>
              <w:p w:rsidR="00000000" w:rsidDel="00000000" w:rsidP="00000000" w:rsidRDefault="00000000" w:rsidRPr="00000000" w14:paraId="00000240">
                <w:pPr>
                  <w:spacing w:after="0" w:before="0" w:lineRule="auto"/>
                  <w:jc w:val="both"/>
                  <w:rPr>
                    <w:rFonts w:ascii="Garamond" w:cs="Garamond" w:eastAsia="Garamond" w:hAnsi="Garamond"/>
                  </w:rPr>
                </w:pPr>
                <w:r w:rsidDel="00000000" w:rsidR="00000000" w:rsidRPr="00000000">
                  <w:rPr>
                    <w:rFonts w:ascii="Garamond" w:cs="Garamond" w:eastAsia="Garamond" w:hAnsi="Garamond"/>
                    <w:rtl w:val="0"/>
                  </w:rPr>
                  <w:t xml:space="preserve">DOS (2) ÁRBITROS DEPORTIVOS</w:t>
                </w:r>
              </w:p>
              <w:p w:rsidR="00000000" w:rsidDel="00000000" w:rsidP="00000000" w:rsidRDefault="00000000" w:rsidRPr="00000000" w14:paraId="00000241">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Encargados de dirigir los encuentros deportivos programados durante el torneo relámpago, aplicar el reglamento establecido para la competencia, controlar el desarrollo del juego, velar por el cumplimiento de las normas disciplinarias y registrar los resultados oficiales de cada partido, promoviendo el juego limpio y la sana convivencia.</w:t>
                </w:r>
              </w:p>
              <w:p w:rsidR="00000000" w:rsidDel="00000000" w:rsidP="00000000" w:rsidRDefault="00000000" w:rsidRPr="00000000" w14:paraId="00000242">
                <w:pPr>
                  <w:spacing w:after="240" w:before="240" w:lineRule="auto"/>
                  <w:jc w:val="both"/>
                  <w:rPr>
                    <w:rFonts w:ascii="Garamond" w:cs="Garamond" w:eastAsia="Garamond" w:hAnsi="Garamond"/>
                  </w:rPr>
                </w:pPr>
                <w:r w:rsidDel="00000000" w:rsidR="00000000" w:rsidRPr="00000000">
                  <w:rPr>
                    <w:rFonts w:ascii="Garamond" w:cs="Garamond" w:eastAsia="Garamond" w:hAnsi="Garamond"/>
                    <w:rtl w:val="0"/>
                  </w:rPr>
                  <w:t xml:space="preserve">Deberán acreditar experiencia mínima de dos (2) años certificable en la dirección de encuentros deportivos comunitarios, escolares, barriales o torneos locales.</w:t>
                </w:r>
              </w:p>
              <w:p w:rsidR="00000000" w:rsidDel="00000000" w:rsidP="00000000" w:rsidRDefault="00000000" w:rsidRPr="00000000" w14:paraId="00000243">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244">
                <w:pPr>
                  <w:jc w:val="center"/>
                  <w:rPr>
                    <w:rFonts w:ascii="Garamond" w:cs="Garamond" w:eastAsia="Garamond" w:hAnsi="Garamond"/>
                  </w:rPr>
                </w:pPr>
                <w:r w:rsidDel="00000000" w:rsidR="00000000" w:rsidRPr="00000000">
                  <w:rPr>
                    <w:rFonts w:ascii="Garamond" w:cs="Garamond" w:eastAsia="Garamond" w:hAnsi="Garamond"/>
                    <w:rtl w:val="0"/>
                  </w:rPr>
                  <w:t xml:space="preserve">DÍA</w:t>
                </w:r>
              </w:p>
            </w:tc>
            <w:tc>
              <w:tcPr/>
              <w:p w:rsidR="00000000" w:rsidDel="00000000" w:rsidP="00000000" w:rsidRDefault="00000000" w:rsidRPr="00000000" w14:paraId="00000245">
                <w:pPr>
                  <w:jc w:val="center"/>
                  <w:rPr>
                    <w:rFonts w:ascii="Garamond" w:cs="Garamond" w:eastAsia="Garamond" w:hAnsi="Garamond"/>
                  </w:rPr>
                </w:pPr>
                <w:r w:rsidDel="00000000" w:rsidR="00000000" w:rsidRPr="00000000">
                  <w:rPr>
                    <w:rFonts w:ascii="Garamond" w:cs="Garamond" w:eastAsia="Garamond" w:hAnsi="Garamond"/>
                    <w:rtl w:val="0"/>
                  </w:rPr>
                  <w:t xml:space="preserve">5</w:t>
                </w:r>
              </w:p>
            </w:tc>
            <w:tc>
              <w:tcPr/>
              <w:p w:rsidR="00000000" w:rsidDel="00000000" w:rsidP="00000000" w:rsidRDefault="00000000" w:rsidRPr="00000000" w14:paraId="00000246">
                <w:pPr>
                  <w:jc w:val="center"/>
                  <w:rPr>
                    <w:rFonts w:ascii="Garamond" w:cs="Garamond" w:eastAsia="Garamond" w:hAnsi="Garamond"/>
                  </w:rPr>
                </w:pPr>
                <w:r w:rsidDel="00000000" w:rsidR="00000000" w:rsidRPr="00000000">
                  <w:rPr>
                    <w:rFonts w:ascii="Garamond" w:cs="Garamond" w:eastAsia="Garamond" w:hAnsi="Garamond"/>
                    <w:rtl w:val="0"/>
                  </w:rPr>
                  <w:t xml:space="preserve">2</w:t>
                </w:r>
              </w:p>
            </w:tc>
          </w:tr>
          <w:tr>
            <w:trPr>
              <w:cantSplit w:val="0"/>
              <w:trHeight w:val="990" w:hRule="atLeast"/>
              <w:tblHeader w:val="0"/>
            </w:trPr>
            <w:tc>
              <w:tcPr/>
              <w:p w:rsidR="00000000" w:rsidDel="00000000" w:rsidP="00000000" w:rsidRDefault="00000000" w:rsidRPr="00000000" w14:paraId="00000247">
                <w:pPr>
                  <w:spacing w:before="240" w:line="276" w:lineRule="auto"/>
                  <w:ind w:left="-100" w:firstLine="0"/>
                  <w:jc w:val="center"/>
                  <w:rPr>
                    <w:rFonts w:ascii="Garamond" w:cs="Garamond" w:eastAsia="Garamond" w:hAnsi="Garamond"/>
                    <w:b w:val="1"/>
                    <w:bCs w:val="1"/>
                    <w:color w:val="ff0000"/>
                    <w:sz w:val="22"/>
                    <w:szCs w:val="22"/>
                  </w:rPr>
                </w:pPr>
                <w:r w:rsidDel="00000000" w:rsidR="00000000" w:rsidRPr="00000000">
                  <w:rPr>
                    <w:rFonts w:ascii="Garamond" w:cs="Garamond" w:eastAsia="Garamond" w:hAnsi="Garamond"/>
                    <w:b w:val="1"/>
                    <w:bCs w:val="1"/>
                    <w:rtl w:val="0"/>
                  </w:rPr>
                  <w:t xml:space="preserve">Técnico- Auxiliar de enfermería</w:t>
                </w:r>
                <w:r w:rsidDel="00000000" w:rsidR="00000000" w:rsidRPr="00000000">
                  <w:rPr>
                    <w:rtl w:val="0"/>
                  </w:rPr>
                </w:r>
              </w:p>
            </w:tc>
            <w:tc>
              <w:tcPr/>
              <w:p w:rsidR="00000000" w:rsidDel="00000000" w:rsidP="00000000" w:rsidRDefault="00000000" w:rsidRPr="00000000" w14:paraId="00000248">
                <w:pPr>
                  <w:tabs>
                    <w:tab w:val="left" w:leader="none" w:pos="2843"/>
                  </w:tabs>
                  <w:spacing w:line="232" w:lineRule="auto"/>
                  <w:ind w:left="100" w:right="100" w:firstLine="0"/>
                  <w:jc w:val="both"/>
                  <w:rPr>
                    <w:rFonts w:ascii="Garamond" w:cs="Garamond" w:eastAsia="Garamond" w:hAnsi="Garamond"/>
                  </w:rPr>
                </w:pPr>
                <w:r w:rsidDel="00000000" w:rsidR="00000000" w:rsidRPr="00000000">
                  <w:rPr>
                    <w:rFonts w:ascii="Garamond" w:cs="Garamond" w:eastAsia="Garamond" w:hAnsi="Garamond"/>
                    <w:rtl w:val="0"/>
                  </w:rPr>
                  <w:t xml:space="preserve">Auxiliar de enfermería con experiencia mínima de seis (6) meses contados a partir de la fecha de graduación, formación en ciencias de la salud, con experiencia en asistencia integral de personas.</w:t>
                </w:r>
              </w:p>
              <w:p w:rsidR="00000000" w:rsidDel="00000000" w:rsidP="00000000" w:rsidRDefault="00000000" w:rsidRPr="00000000" w14:paraId="00000249">
                <w:pPr>
                  <w:tabs>
                    <w:tab w:val="left" w:leader="none" w:pos="2843"/>
                  </w:tabs>
                  <w:spacing w:line="232" w:lineRule="auto"/>
                  <w:ind w:left="100" w:right="100" w:firstLine="0"/>
                  <w:jc w:val="both"/>
                  <w:rPr>
                    <w:rFonts w:ascii="Garamond" w:cs="Garamond" w:eastAsia="Garamond" w:hAnsi="Garamond"/>
                    <w:b w:val="1"/>
                    <w:bCs w:val="1"/>
                  </w:rPr>
                </w:pPr>
                <w:r w:rsidDel="00000000" w:rsidR="00000000" w:rsidRPr="00000000">
                  <w:rPr>
                    <w:rFonts w:ascii="Garamond" w:cs="Garamond" w:eastAsia="Garamond" w:hAnsi="Garamond"/>
                    <w:rtl w:val="0"/>
                  </w:rPr>
                  <w:t xml:space="preserve">                                                                                                              </w:t>
                </w:r>
                <w:r w:rsidDel="00000000" w:rsidR="00000000" w:rsidRPr="00000000">
                  <w:rPr>
                    <w:rFonts w:ascii="Garamond" w:cs="Garamond" w:eastAsia="Garamond" w:hAnsi="Garamond"/>
                    <w:b w:val="1"/>
                    <w:bCs w:val="1"/>
                    <w:rtl w:val="0"/>
                  </w:rPr>
                  <w:t xml:space="preserve">Nota 33: </w:t>
                </w:r>
                <w:r w:rsidDel="00000000" w:rsidR="00000000" w:rsidRPr="00000000">
                  <w:rPr>
                    <w:rFonts w:ascii="Garamond" w:cs="Garamond" w:eastAsia="Garamond" w:hAnsi="Garamond"/>
                    <w:rtl w:val="0"/>
                  </w:rPr>
                  <w:t xml:space="preserve">Este técnico elaborará un protocolo de atención diferencial, teniendo en cuenta las actividades a desarrollar.</w:t>
                </w:r>
                <w:r w:rsidDel="00000000" w:rsidR="00000000" w:rsidRPr="00000000">
                  <w:rPr>
                    <w:rtl w:val="0"/>
                  </w:rPr>
                </w:r>
              </w:p>
              <w:p w:rsidR="00000000" w:rsidDel="00000000" w:rsidP="00000000" w:rsidRDefault="00000000" w:rsidRPr="00000000" w14:paraId="0000024A">
                <w:pPr>
                  <w:tabs>
                    <w:tab w:val="left" w:leader="none" w:pos="2843"/>
                  </w:tabs>
                  <w:spacing w:line="232" w:lineRule="auto"/>
                  <w:ind w:left="100" w:right="100" w:firstLine="0"/>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34</w:t>
                </w:r>
                <w:r w:rsidDel="00000000" w:rsidR="00000000" w:rsidRPr="00000000">
                  <w:rPr>
                    <w:rFonts w:ascii="Garamond" w:cs="Garamond" w:eastAsia="Garamond" w:hAnsi="Garamond"/>
                    <w:rtl w:val="0"/>
                  </w:rPr>
                  <w:t xml:space="preserve">: Deberá prestar sus servicios con un enfoque asistencial, actuando como primer respondiente durante todo el desarrollo, con el fin de atender de manera oportuna cualquier emergencia o eventualidad que pueda presentarse.</w:t>
                </w:r>
              </w:p>
              <w:p w:rsidR="00000000" w:rsidDel="00000000" w:rsidP="00000000" w:rsidRDefault="00000000" w:rsidRPr="00000000" w14:paraId="0000024B">
                <w:pPr>
                  <w:tabs>
                    <w:tab w:val="left" w:leader="none" w:pos="2843"/>
                  </w:tabs>
                  <w:spacing w:line="232" w:lineRule="auto"/>
                  <w:ind w:left="100" w:right="10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4C">
                <w:pPr>
                  <w:tabs>
                    <w:tab w:val="left" w:leader="none" w:pos="2843"/>
                  </w:tabs>
                  <w:jc w:val="both"/>
                  <w:rPr>
                    <w:rFonts w:ascii="Garamond" w:cs="Garamond" w:eastAsia="Garamond" w:hAnsi="Garamond"/>
                    <w:b w:val="1"/>
                    <w:bCs w:val="1"/>
                  </w:rPr>
                </w:pPr>
                <w:r w:rsidDel="00000000" w:rsidR="00000000" w:rsidRPr="00000000">
                  <w:rPr>
                    <w:rFonts w:ascii="Garamond" w:cs="Garamond" w:eastAsia="Garamond" w:hAnsi="Garamond"/>
                    <w:b w:val="1"/>
                    <w:bCs w:val="1"/>
                    <w:rtl w:val="0"/>
                  </w:rPr>
                  <w:t xml:space="preserve">Duración estimada de las actividades: 5 días</w:t>
                  <w:br w:type="textWrapping"/>
                </w:r>
              </w:p>
              <w:p w:rsidR="00000000" w:rsidDel="00000000" w:rsidP="00000000" w:rsidRDefault="00000000" w:rsidRPr="00000000" w14:paraId="0000024D">
                <w:pPr>
                  <w:numPr>
                    <w:ilvl w:val="0"/>
                    <w:numId w:val="7"/>
                  </w:numPr>
                  <w:tabs>
                    <w:tab w:val="left" w:leader="none" w:pos="2843"/>
                  </w:tabs>
                  <w:ind w:left="720" w:hanging="360"/>
                  <w:jc w:val="both"/>
                  <w:rPr>
                    <w:rFonts w:ascii="Garamond" w:cs="Garamond" w:eastAsia="Garamond" w:hAnsi="Garamond"/>
                  </w:rPr>
                </w:pPr>
                <w:r w:rsidDel="00000000" w:rsidR="00000000" w:rsidRPr="00000000">
                  <w:rPr>
                    <w:rFonts w:ascii="Garamond" w:cs="Garamond" w:eastAsia="Garamond" w:hAnsi="Garamond"/>
                    <w:b w:val="1"/>
                    <w:bCs w:val="1"/>
                    <w:rtl w:val="0"/>
                  </w:rPr>
                  <w:t xml:space="preserve">Ejecución de actividad:</w:t>
                </w:r>
                <w:r w:rsidDel="00000000" w:rsidR="00000000" w:rsidRPr="00000000">
                  <w:rPr>
                    <w:rFonts w:ascii="Garamond" w:cs="Garamond" w:eastAsia="Garamond" w:hAnsi="Garamond"/>
                    <w:rtl w:val="0"/>
                  </w:rPr>
                  <w:t xml:space="preserve"> Cinco (5) días en los espacios establecidos.</w:t>
                </w:r>
              </w:p>
              <w:p w:rsidR="00000000" w:rsidDel="00000000" w:rsidP="00000000" w:rsidRDefault="00000000" w:rsidRPr="00000000" w14:paraId="0000024E">
                <w:pPr>
                  <w:tabs>
                    <w:tab w:val="left" w:leader="none" w:pos="2843"/>
                  </w:tabs>
                  <w:ind w:left="720" w:firstLine="0"/>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4F">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p w:rsidR="00000000" w:rsidDel="00000000" w:rsidP="00000000" w:rsidRDefault="00000000" w:rsidRPr="00000000" w14:paraId="00000250">
                <w:pPr>
                  <w:tabs>
                    <w:tab w:val="left" w:leader="none" w:pos="2843"/>
                  </w:tabs>
                  <w:ind w:left="0" w:firstLine="0"/>
                  <w:jc w:val="both"/>
                  <w:rPr>
                    <w:rFonts w:ascii="Garamond" w:cs="Garamond" w:eastAsia="Garamond" w:hAnsi="Garamond"/>
                  </w:rPr>
                </w:pPr>
                <w:r w:rsidDel="00000000" w:rsidR="00000000" w:rsidRPr="00000000">
                  <w:rPr>
                    <w:rtl w:val="0"/>
                  </w:rPr>
                </w:r>
              </w:p>
            </w:tc>
            <w:tc>
              <w:tcPr/>
              <w:p w:rsidR="00000000" w:rsidDel="00000000" w:rsidP="00000000" w:rsidRDefault="00000000" w:rsidRPr="00000000" w14:paraId="00000251">
                <w:pPr>
                  <w:jc w:val="center"/>
                  <w:rPr>
                    <w:rFonts w:ascii="Garamond" w:cs="Garamond" w:eastAsia="Garamond" w:hAnsi="Garamond"/>
                  </w:rPr>
                </w:pPr>
                <w:r w:rsidDel="00000000" w:rsidR="00000000" w:rsidRPr="00000000">
                  <w:rPr>
                    <w:rFonts w:ascii="Garamond" w:cs="Garamond" w:eastAsia="Garamond" w:hAnsi="Garamond"/>
                    <w:rtl w:val="0"/>
                  </w:rPr>
                  <w:t xml:space="preserve">DÍA</w:t>
                </w:r>
              </w:p>
            </w:tc>
            <w:tc>
              <w:tcPr/>
              <w:p w:rsidR="00000000" w:rsidDel="00000000" w:rsidP="00000000" w:rsidRDefault="00000000" w:rsidRPr="00000000" w14:paraId="00000252">
                <w:pPr>
                  <w:spacing w:line="276" w:lineRule="auto"/>
                  <w:ind w:left="-100" w:firstLine="0"/>
                  <w:jc w:val="center"/>
                  <w:rPr>
                    <w:rFonts w:ascii="Garamond" w:cs="Garamond" w:eastAsia="Garamond" w:hAnsi="Garamond"/>
                    <w:color w:val="ff0000"/>
                    <w:sz w:val="22"/>
                    <w:szCs w:val="22"/>
                  </w:rPr>
                </w:pPr>
                <w:r w:rsidDel="00000000" w:rsidR="00000000" w:rsidRPr="00000000">
                  <w:rPr>
                    <w:rFonts w:ascii="Garamond" w:cs="Garamond" w:eastAsia="Garamond" w:hAnsi="Garamond"/>
                    <w:rtl w:val="0"/>
                  </w:rPr>
                  <w:t xml:space="preserve">5</w:t>
                </w:r>
                <w:r w:rsidDel="00000000" w:rsidR="00000000" w:rsidRPr="00000000">
                  <w:rPr>
                    <w:rtl w:val="0"/>
                  </w:rPr>
                </w:r>
              </w:p>
            </w:tc>
            <w:tc>
              <w:tcPr/>
              <w:p w:rsidR="00000000" w:rsidDel="00000000" w:rsidP="00000000" w:rsidRDefault="00000000" w:rsidRPr="00000000" w14:paraId="00000253">
                <w:pPr>
                  <w:jc w:val="both"/>
                  <w:rPr>
                    <w:rFonts w:ascii="Garamond" w:cs="Garamond" w:eastAsia="Garamond" w:hAnsi="Garamond"/>
                  </w:rPr>
                </w:pPr>
                <w:r w:rsidDel="00000000" w:rsidR="00000000" w:rsidRPr="00000000">
                  <w:rPr>
                    <w:rFonts w:ascii="Garamond" w:cs="Garamond" w:eastAsia="Garamond" w:hAnsi="Garamond"/>
                    <w:rtl w:val="0"/>
                  </w:rPr>
                  <w:t xml:space="preserve">     1</w:t>
                </w:r>
              </w:p>
            </w:tc>
          </w:tr>
          <w:tr>
            <w:trPr>
              <w:cantSplit w:val="0"/>
              <w:trHeight w:val="990" w:hRule="atLeast"/>
              <w:tblHeader w:val="0"/>
            </w:trPr>
            <w:tc>
              <w:tcPr/>
              <w:p w:rsidR="00000000" w:rsidDel="00000000" w:rsidP="00000000" w:rsidRDefault="00000000" w:rsidRPr="00000000" w14:paraId="00000254">
                <w:pPr>
                  <w:jc w:val="center"/>
                  <w:rPr>
                    <w:rFonts w:ascii="Garamond" w:cs="Garamond" w:eastAsia="Garamond" w:hAnsi="Garamond"/>
                    <w:sz w:val="18"/>
                    <w:szCs w:val="18"/>
                  </w:rPr>
                </w:pPr>
                <w:r w:rsidDel="00000000" w:rsidR="00000000" w:rsidRPr="00000000">
                  <w:rPr>
                    <w:rFonts w:ascii="Garamond" w:cs="Garamond" w:eastAsia="Garamond" w:hAnsi="Garamond"/>
                    <w:b w:val="1"/>
                    <w:bCs w:val="1"/>
                    <w:rtl w:val="0"/>
                  </w:rPr>
                  <w:t xml:space="preserve">Coordinador de proyecto</w:t>
                </w:r>
                <w:r w:rsidDel="00000000" w:rsidR="00000000" w:rsidRPr="00000000">
                  <w:rPr>
                    <w:rFonts w:ascii="Garamond" w:cs="Garamond" w:eastAsia="Garamond" w:hAnsi="Garamond"/>
                    <w:sz w:val="18"/>
                    <w:szCs w:val="18"/>
                    <w:rtl w:val="0"/>
                  </w:rPr>
                  <w:t xml:space="preserve"> </w:t>
                </w:r>
              </w:p>
            </w:tc>
            <w:tc>
              <w:tcPr/>
              <w:p w:rsidR="00000000" w:rsidDel="00000000" w:rsidP="00000000" w:rsidRDefault="00000000" w:rsidRPr="00000000" w14:paraId="00000255">
                <w:pPr>
                  <w:jc w:val="both"/>
                  <w:rPr>
                    <w:rFonts w:ascii="Garamond" w:cs="Garamond" w:eastAsia="Garamond" w:hAnsi="Garamond"/>
                  </w:rPr>
                </w:pPr>
                <w:r w:rsidDel="00000000" w:rsidR="00000000" w:rsidRPr="00000000">
                  <w:rPr>
                    <w:rFonts w:ascii="Garamond" w:cs="Garamond" w:eastAsia="Garamond" w:hAnsi="Garamond"/>
                    <w:rtl w:val="0"/>
                  </w:rPr>
                  <w:t xml:space="preserve">Profesional universitario II: Profesional en psicología o educación o abogado con mínimo cinco (5) años de experiencia general. Contar con certificación de haber coordinado como mínimo un (1) proyecto.   </w:t>
                </w:r>
              </w:p>
              <w:p w:rsidR="00000000" w:rsidDel="00000000" w:rsidP="00000000" w:rsidRDefault="00000000" w:rsidRPr="00000000" w14:paraId="00000256">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57">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35</w:t>
                </w:r>
                <w:r w:rsidDel="00000000" w:rsidR="00000000" w:rsidRPr="00000000">
                  <w:rPr>
                    <w:rFonts w:ascii="Garamond" w:cs="Garamond" w:eastAsia="Garamond" w:hAnsi="Garamond"/>
                    <w:rtl w:val="0"/>
                  </w:rPr>
                  <w:t xml:space="preserve">: Será necesaria la asignación de un coordinador que supervise y gestione toda la ejecución de la iniciativa ganadora del presupuesto participativo.</w:t>
                </w:r>
              </w:p>
              <w:p w:rsidR="00000000" w:rsidDel="00000000" w:rsidP="00000000" w:rsidRDefault="00000000" w:rsidRPr="00000000" w14:paraId="00000258">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59">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25A">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25B">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25C">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990" w:hRule="atLeast"/>
              <w:tblHeader w:val="0"/>
            </w:trPr>
            <w:tc>
              <w:tcPr/>
              <w:p w:rsidR="00000000" w:rsidDel="00000000" w:rsidP="00000000" w:rsidRDefault="00000000" w:rsidRPr="00000000" w14:paraId="0000025D">
                <w:pPr>
                  <w:jc w:val="center"/>
                  <w:rPr>
                    <w:rFonts w:ascii="Garamond" w:cs="Garamond" w:eastAsia="Garamond" w:hAnsi="Garamond"/>
                    <w:b w:val="1"/>
                    <w:bCs w:val="1"/>
                    <w:sz w:val="18"/>
                    <w:szCs w:val="18"/>
                  </w:rPr>
                </w:pPr>
                <w:r w:rsidDel="00000000" w:rsidR="00000000" w:rsidRPr="00000000">
                  <w:rPr>
                    <w:rFonts w:ascii="Garamond" w:cs="Garamond" w:eastAsia="Garamond" w:hAnsi="Garamond"/>
                    <w:b w:val="1"/>
                    <w:bCs w:val="1"/>
                    <w:highlight w:val="white"/>
                    <w:rtl w:val="0"/>
                  </w:rPr>
                  <w:t xml:space="preserve">Técnico administrativo </w:t>
                </w:r>
                <w:r w:rsidDel="00000000" w:rsidR="00000000" w:rsidRPr="00000000">
                  <w:rPr>
                    <w:rtl w:val="0"/>
                  </w:rPr>
                </w:r>
              </w:p>
            </w:tc>
            <w:tc>
              <w:tcPr/>
              <w:p w:rsidR="00000000" w:rsidDel="00000000" w:rsidP="00000000" w:rsidRDefault="00000000" w:rsidRPr="00000000" w14:paraId="0000025E">
                <w:pPr>
                  <w:jc w:val="both"/>
                  <w:rPr>
                    <w:rFonts w:ascii="Garamond" w:cs="Garamond" w:eastAsia="Garamond" w:hAnsi="Garamond"/>
                  </w:rPr>
                </w:pPr>
                <w:r w:rsidDel="00000000" w:rsidR="00000000" w:rsidRPr="00000000">
                  <w:rPr>
                    <w:rFonts w:ascii="Garamond" w:cs="Garamond" w:eastAsia="Garamond" w:hAnsi="Garamond"/>
                    <w:rtl w:val="0"/>
                  </w:rPr>
                  <w:t xml:space="preserve">Técnico II: Título de formación técnica o tecnológica, o acreditación y aprobación del 50% o más de un plan de estudios de una carrera profesional afín con el objeto del contrato, más de 35 meses de experiencia relacionada debidamente certificada.</w:t>
                </w:r>
              </w:p>
              <w:p w:rsidR="00000000" w:rsidDel="00000000" w:rsidP="00000000" w:rsidRDefault="00000000" w:rsidRPr="00000000" w14:paraId="0000025F">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60">
                <w:pPr>
                  <w:jc w:val="both"/>
                  <w:rPr>
                    <w:rFonts w:ascii="Garamond" w:cs="Garamond" w:eastAsia="Garamond" w:hAnsi="Garamond"/>
                  </w:rPr>
                </w:pPr>
                <w:r w:rsidDel="00000000" w:rsidR="00000000" w:rsidRPr="00000000">
                  <w:rPr>
                    <w:rFonts w:ascii="Garamond" w:cs="Garamond" w:eastAsia="Garamond" w:hAnsi="Garamond"/>
                    <w:b w:val="1"/>
                    <w:bCs w:val="1"/>
                    <w:rtl w:val="0"/>
                  </w:rPr>
                  <w:t xml:space="preserve">Nota 36.</w:t>
                </w:r>
                <w:r w:rsidDel="00000000" w:rsidR="00000000" w:rsidRPr="00000000">
                  <w:rPr>
                    <w:rFonts w:ascii="Garamond" w:cs="Garamond" w:eastAsia="Garamond" w:hAnsi="Garamond"/>
                    <w:rtl w:val="0"/>
                  </w:rPr>
                  <w:t xml:space="preserve">Será necesaria la asignación de un Técnico Administrativo,que acompañe toda la ejecución de la iniciativa ganadora del presupuesto participativo.</w:t>
                </w:r>
              </w:p>
              <w:p w:rsidR="00000000" w:rsidDel="00000000" w:rsidP="00000000" w:rsidRDefault="00000000" w:rsidRPr="00000000" w14:paraId="00000261">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62">
                <w:pPr>
                  <w:jc w:val="both"/>
                  <w:rPr>
                    <w:rFonts w:ascii="Garamond" w:cs="Garamond" w:eastAsia="Garamond" w:hAnsi="Garamond"/>
                  </w:rPr>
                </w:pPr>
                <w:r w:rsidDel="00000000" w:rsidR="00000000" w:rsidRPr="00000000">
                  <w:rPr>
                    <w:rFonts w:ascii="Garamond" w:cs="Garamond" w:eastAsia="Garamond" w:hAnsi="Garamond"/>
                    <w:i w:val="1"/>
                    <w:iCs w:val="1"/>
                    <w:rtl w:val="0"/>
                  </w:rPr>
                  <w:t xml:space="preserve">*Preferiblemente residente de la localidad de San Cristóbal</w:t>
                </w:r>
                <w:r w:rsidDel="00000000" w:rsidR="00000000" w:rsidRPr="00000000">
                  <w:rPr>
                    <w:rtl w:val="0"/>
                  </w:rPr>
                </w:r>
              </w:p>
            </w:tc>
            <w:tc>
              <w:tcPr/>
              <w:p w:rsidR="00000000" w:rsidDel="00000000" w:rsidP="00000000" w:rsidRDefault="00000000" w:rsidRPr="00000000" w14:paraId="00000263">
                <w:pPr>
                  <w:jc w:val="center"/>
                  <w:rPr>
                    <w:rFonts w:ascii="Garamond" w:cs="Garamond" w:eastAsia="Garamond" w:hAnsi="Garamond"/>
                  </w:rPr>
                </w:pPr>
                <w:r w:rsidDel="00000000" w:rsidR="00000000" w:rsidRPr="00000000">
                  <w:rPr>
                    <w:rFonts w:ascii="Garamond" w:cs="Garamond" w:eastAsia="Garamond" w:hAnsi="Garamond"/>
                    <w:rtl w:val="0"/>
                  </w:rPr>
                  <w:t xml:space="preserve">MES</w:t>
                </w:r>
              </w:p>
            </w:tc>
            <w:tc>
              <w:tcPr/>
              <w:p w:rsidR="00000000" w:rsidDel="00000000" w:rsidP="00000000" w:rsidRDefault="00000000" w:rsidRPr="00000000" w14:paraId="00000264">
                <w:pPr>
                  <w:jc w:val="center"/>
                  <w:rPr>
                    <w:rFonts w:ascii="Garamond" w:cs="Garamond" w:eastAsia="Garamond" w:hAnsi="Garamond"/>
                  </w:rPr>
                </w:pPr>
                <w:r w:rsidDel="00000000" w:rsidR="00000000" w:rsidRPr="00000000">
                  <w:rPr>
                    <w:rFonts w:ascii="Garamond" w:cs="Garamond" w:eastAsia="Garamond" w:hAnsi="Garamond"/>
                    <w:rtl w:val="0"/>
                  </w:rPr>
                  <w:t xml:space="preserve">2 MESES</w:t>
                </w:r>
              </w:p>
            </w:tc>
            <w:tc>
              <w:tcPr/>
              <w:p w:rsidR="00000000" w:rsidDel="00000000" w:rsidP="00000000" w:rsidRDefault="00000000" w:rsidRPr="00000000" w14:paraId="00000265">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r>
            <w:trPr>
              <w:cantSplit w:val="0"/>
              <w:trHeight w:val="990" w:hRule="atLeast"/>
              <w:tblHeader w:val="0"/>
            </w:trPr>
            <w:tc>
              <w:tcPr/>
              <w:p w:rsidR="00000000" w:rsidDel="00000000" w:rsidP="00000000" w:rsidRDefault="00000000" w:rsidRPr="00000000" w14:paraId="00000266">
                <w:pPr>
                  <w:jc w:val="center"/>
                  <w:rPr>
                    <w:rFonts w:ascii="Garamond" w:cs="Garamond" w:eastAsia="Garamond" w:hAnsi="Garamond"/>
                    <w:b w:val="1"/>
                    <w:bCs w:val="1"/>
                    <w:highlight w:val="white"/>
                  </w:rPr>
                </w:pPr>
                <w:r w:rsidDel="00000000" w:rsidR="00000000" w:rsidRPr="00000000">
                  <w:rPr>
                    <w:rFonts w:ascii="Garamond" w:cs="Garamond" w:eastAsia="Garamond" w:hAnsi="Garamond"/>
                    <w:b w:val="1"/>
                    <w:bCs w:val="1"/>
                    <w:highlight w:val="white"/>
                    <w:rtl w:val="0"/>
                  </w:rPr>
                  <w:t xml:space="preserve">Profesional Audiovisual</w:t>
                </w:r>
              </w:p>
            </w:tc>
            <w:tc>
              <w:tcPr/>
              <w:p w:rsidR="00000000" w:rsidDel="00000000" w:rsidP="00000000" w:rsidRDefault="00000000" w:rsidRPr="00000000" w14:paraId="00000267">
                <w:pPr>
                  <w:jc w:val="both"/>
                  <w:rPr>
                    <w:rFonts w:ascii="Garamond" w:cs="Garamond" w:eastAsia="Garamond" w:hAnsi="Garamond"/>
                  </w:rPr>
                </w:pPr>
                <w:r w:rsidDel="00000000" w:rsidR="00000000" w:rsidRPr="00000000">
                  <w:rPr>
                    <w:rFonts w:ascii="Garamond" w:cs="Garamond" w:eastAsia="Garamond" w:hAnsi="Garamond"/>
                    <w:rtl w:val="0"/>
                  </w:rPr>
                  <w:t xml:space="preserve">PROFESIONAL EN COMUNICACIÓN, PRODUCCIÓN AUDIOVISUAL O ÁREAS AFINES</w:t>
                </w:r>
              </w:p>
              <w:p w:rsidR="00000000" w:rsidDel="00000000" w:rsidP="00000000" w:rsidRDefault="00000000" w:rsidRPr="00000000" w14:paraId="00000268">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69">
                <w:pPr>
                  <w:jc w:val="both"/>
                  <w:rPr>
                    <w:rFonts w:ascii="Garamond" w:cs="Garamond" w:eastAsia="Garamond" w:hAnsi="Garamond"/>
                  </w:rPr>
                </w:pPr>
                <w:r w:rsidDel="00000000" w:rsidR="00000000" w:rsidRPr="00000000">
                  <w:rPr>
                    <w:rFonts w:ascii="Garamond" w:cs="Garamond" w:eastAsia="Garamond" w:hAnsi="Garamond"/>
                    <w:rtl w:val="0"/>
                  </w:rPr>
                  <w:t xml:space="preserve">Encargado del registro fotográfico y audiovisual de las actividades desarrolladas en el marco del proyecto, así como de la edición y entrega del material final que evidencie el proceso y los resultados alcanzados.</w:t>
                </w:r>
              </w:p>
              <w:p w:rsidR="00000000" w:rsidDel="00000000" w:rsidP="00000000" w:rsidRDefault="00000000" w:rsidRPr="00000000" w14:paraId="0000026A">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6B">
                <w:pPr>
                  <w:jc w:val="both"/>
                  <w:rPr>
                    <w:rFonts w:ascii="Garamond" w:cs="Garamond" w:eastAsia="Garamond" w:hAnsi="Garamond"/>
                  </w:rPr>
                </w:pPr>
                <w:r w:rsidDel="00000000" w:rsidR="00000000" w:rsidRPr="00000000">
                  <w:rPr>
                    <w:rFonts w:ascii="Garamond" w:cs="Garamond" w:eastAsia="Garamond" w:hAnsi="Garamond"/>
                    <w:rtl w:val="0"/>
                  </w:rPr>
                  <w:t xml:space="preserve">Deberá acreditar experiencia mínima de un (1) año certificable en producción, grabación y edición audiovisual para eventos comunitarios, culturales o institucionales.</w:t>
                </w:r>
              </w:p>
              <w:p w:rsidR="00000000" w:rsidDel="00000000" w:rsidP="00000000" w:rsidRDefault="00000000" w:rsidRPr="00000000" w14:paraId="0000026C">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26D">
                <w:pPr>
                  <w:jc w:val="both"/>
                  <w:rPr>
                    <w:rFonts w:ascii="Garamond" w:cs="Garamond" w:eastAsia="Garamond" w:hAnsi="Garamond"/>
                    <w:i w:val="1"/>
                    <w:iCs w:val="1"/>
                  </w:rPr>
                </w:pPr>
                <w:r w:rsidDel="00000000" w:rsidR="00000000" w:rsidRPr="00000000">
                  <w:rPr>
                    <w:rFonts w:ascii="Garamond" w:cs="Garamond" w:eastAsia="Garamond" w:hAnsi="Garamond"/>
                    <w:rtl w:val="0"/>
                  </w:rPr>
                  <w:t xml:space="preserve">*</w:t>
                </w:r>
                <w:r w:rsidDel="00000000" w:rsidR="00000000" w:rsidRPr="00000000">
                  <w:rPr>
                    <w:rFonts w:ascii="Garamond" w:cs="Garamond" w:eastAsia="Garamond" w:hAnsi="Garamond"/>
                    <w:i w:val="1"/>
                    <w:iCs w:val="1"/>
                    <w:rtl w:val="0"/>
                  </w:rPr>
                  <w:t xml:space="preserve">Preferiblemente residente de la localidad de San Cristóbal</w:t>
                </w:r>
              </w:p>
            </w:tc>
            <w:tc>
              <w:tcPr/>
              <w:p w:rsidR="00000000" w:rsidDel="00000000" w:rsidP="00000000" w:rsidRDefault="00000000" w:rsidRPr="00000000" w14:paraId="0000026E">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6F">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0">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1">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2">
                <w:pPr>
                  <w:jc w:val="left"/>
                  <w:rPr>
                    <w:rFonts w:ascii="Garamond" w:cs="Garamond" w:eastAsia="Garamond" w:hAnsi="Garamond"/>
                  </w:rPr>
                </w:pPr>
                <w:r w:rsidDel="00000000" w:rsidR="00000000" w:rsidRPr="00000000">
                  <w:rPr>
                    <w:rFonts w:ascii="Garamond" w:cs="Garamond" w:eastAsia="Garamond" w:hAnsi="Garamond"/>
                    <w:rtl w:val="0"/>
                  </w:rPr>
                  <w:t xml:space="preserve"> DÍAS</w:t>
                </w:r>
              </w:p>
            </w:tc>
            <w:tc>
              <w:tcPr/>
              <w:p w:rsidR="00000000" w:rsidDel="00000000" w:rsidP="00000000" w:rsidRDefault="00000000" w:rsidRPr="00000000" w14:paraId="00000273">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4">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5">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6">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7">
                <w:pPr>
                  <w:jc w:val="center"/>
                  <w:rPr>
                    <w:rFonts w:ascii="Garamond" w:cs="Garamond" w:eastAsia="Garamond" w:hAnsi="Garamond"/>
                  </w:rPr>
                </w:pPr>
                <w:r w:rsidDel="00000000" w:rsidR="00000000" w:rsidRPr="00000000">
                  <w:rPr>
                    <w:rFonts w:ascii="Garamond" w:cs="Garamond" w:eastAsia="Garamond" w:hAnsi="Garamond"/>
                    <w:rtl w:val="0"/>
                  </w:rPr>
                  <w:t xml:space="preserve">5</w:t>
                </w:r>
              </w:p>
            </w:tc>
            <w:tc>
              <w:tcPr/>
              <w:p w:rsidR="00000000" w:rsidDel="00000000" w:rsidP="00000000" w:rsidRDefault="00000000" w:rsidRPr="00000000" w14:paraId="00000278">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9">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A">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B">
                <w:pPr>
                  <w:jc w:val="center"/>
                  <w:rPr>
                    <w:rFonts w:ascii="Garamond" w:cs="Garamond" w:eastAsia="Garamond" w:hAnsi="Garamond"/>
                  </w:rPr>
                </w:pPr>
                <w:r w:rsidDel="00000000" w:rsidR="00000000" w:rsidRPr="00000000">
                  <w:rPr>
                    <w:rtl w:val="0"/>
                  </w:rPr>
                </w:r>
              </w:p>
              <w:p w:rsidR="00000000" w:rsidDel="00000000" w:rsidP="00000000" w:rsidRDefault="00000000" w:rsidRPr="00000000" w14:paraId="0000027C">
                <w:pPr>
                  <w:jc w:val="center"/>
                  <w:rPr>
                    <w:rFonts w:ascii="Garamond" w:cs="Garamond" w:eastAsia="Garamond" w:hAnsi="Garamond"/>
                  </w:rPr>
                </w:pPr>
                <w:r w:rsidDel="00000000" w:rsidR="00000000" w:rsidRPr="00000000">
                  <w:rPr>
                    <w:rFonts w:ascii="Garamond" w:cs="Garamond" w:eastAsia="Garamond" w:hAnsi="Garamond"/>
                    <w:rtl w:val="0"/>
                  </w:rPr>
                  <w:t xml:space="preserve">1</w:t>
                </w:r>
              </w:p>
            </w:tc>
          </w:tr>
        </w:tbl>
      </w:sdtContent>
    </w:sdt>
    <w:p w:rsidR="00000000" w:rsidDel="00000000" w:rsidP="00000000" w:rsidRDefault="00000000" w:rsidRPr="00000000" w14:paraId="0000027D">
      <w:pPr>
        <w:spacing w:after="0" w:line="240" w:lineRule="auto"/>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27E">
      <w:pPr>
        <w:spacing w:after="0" w:lineRule="auto"/>
        <w:ind w:left="360" w:firstLine="0"/>
        <w:jc w:val="both"/>
        <w:rPr>
          <w:rFonts w:ascii="Garamond" w:cs="Garamond" w:eastAsia="Garamond" w:hAnsi="Garamond"/>
          <w:b w:val="1"/>
          <w:bCs w:val="1"/>
        </w:rPr>
      </w:pPr>
      <w:r w:rsidDel="00000000" w:rsidR="00000000" w:rsidRPr="00000000">
        <w:rPr>
          <w:rtl w:val="0"/>
        </w:rPr>
      </w:r>
    </w:p>
    <w:p w:rsidR="00000000" w:rsidDel="00000000" w:rsidP="00000000" w:rsidRDefault="00000000" w:rsidRPr="00000000" w14:paraId="0000027F">
      <w:pPr>
        <w:spacing w:after="280" w:line="240" w:lineRule="auto"/>
        <w:rPr>
          <w:rFonts w:ascii="Garamond" w:cs="Garamond" w:eastAsia="Garamond" w:hAnsi="Garamond"/>
          <w:b w:val="1"/>
          <w:bCs w:val="1"/>
          <w:sz w:val="22"/>
          <w:szCs w:val="22"/>
        </w:rPr>
      </w:pPr>
      <w:r w:rsidDel="00000000" w:rsidR="00000000" w:rsidRPr="00000000">
        <w:rPr>
          <w:rFonts w:ascii="Garamond" w:cs="Garamond" w:eastAsia="Garamond" w:hAnsi="Garamond"/>
          <w:b w:val="1"/>
          <w:bCs w:val="1"/>
          <w:sz w:val="22"/>
          <w:szCs w:val="22"/>
          <w:rtl w:val="0"/>
        </w:rPr>
        <w:t xml:space="preserve">3. Información complementaria</w:t>
      </w:r>
    </w:p>
    <w:p w:rsidR="00000000" w:rsidDel="00000000" w:rsidP="00000000" w:rsidRDefault="00000000" w:rsidRPr="00000000" w14:paraId="00000280">
      <w:pPr>
        <w:spacing w:after="280" w:line="240" w:lineRule="auto"/>
        <w:rPr>
          <w:rFonts w:ascii="Garamond" w:cs="Garamond" w:eastAsia="Garamond" w:hAnsi="Garamond"/>
          <w:sz w:val="22"/>
          <w:szCs w:val="22"/>
        </w:rPr>
      </w:pPr>
      <w:r w:rsidDel="00000000" w:rsidR="00000000" w:rsidRPr="00000000">
        <w:rPr>
          <w:rFonts w:ascii="Garamond" w:cs="Garamond" w:eastAsia="Garamond" w:hAnsi="Garamond"/>
          <w:b w:val="1"/>
          <w:bCs w:val="1"/>
          <w:sz w:val="22"/>
          <w:szCs w:val="22"/>
          <w:rtl w:val="0"/>
        </w:rPr>
        <w:t xml:space="preserve">Beneficiarios:</w:t>
      </w:r>
      <w:r w:rsidDel="00000000" w:rsidR="00000000" w:rsidRPr="00000000">
        <w:rPr>
          <w:rFonts w:ascii="Garamond" w:cs="Garamond" w:eastAsia="Garamond" w:hAnsi="Garamond"/>
          <w:sz w:val="22"/>
          <w:szCs w:val="22"/>
          <w:rtl w:val="0"/>
        </w:rPr>
        <w:t xml:space="preserve"> Personas asistentes a la actividad</w:t>
        <w:br w:type="textWrapping"/>
      </w:r>
      <w:r w:rsidDel="00000000" w:rsidR="00000000" w:rsidRPr="00000000">
        <w:rPr>
          <w:rFonts w:ascii="Garamond" w:cs="Garamond" w:eastAsia="Garamond" w:hAnsi="Garamond"/>
          <w:b w:val="1"/>
          <w:bCs w:val="1"/>
          <w:sz w:val="22"/>
          <w:szCs w:val="22"/>
          <w:rtl w:val="0"/>
        </w:rPr>
        <w:t xml:space="preserve">Valor total : $53.155.000</w:t>
      </w:r>
      <w:r w:rsidDel="00000000" w:rsidR="00000000" w:rsidRPr="00000000">
        <w:rPr>
          <w:rFonts w:ascii="Garamond" w:cs="Garamond" w:eastAsia="Garamond" w:hAnsi="Garamond"/>
          <w:sz w:val="22"/>
          <w:szCs w:val="22"/>
          <w:rtl w:val="0"/>
        </w:rPr>
        <w:t xml:space="preserve">.</w:t>
      </w:r>
    </w:p>
    <w:p w:rsidR="00000000" w:rsidDel="00000000" w:rsidP="00000000" w:rsidRDefault="00000000" w:rsidRPr="00000000" w14:paraId="00000281">
      <w:pPr>
        <w:spacing w:after="280" w:line="240" w:lineRule="auto"/>
        <w:rPr>
          <w:rFonts w:ascii="Garamond" w:cs="Garamond" w:eastAsia="Garamond" w:hAnsi="Garamond"/>
          <w:sz w:val="22"/>
          <w:szCs w:val="22"/>
        </w:rPr>
      </w:pPr>
      <w:r w:rsidDel="00000000" w:rsidR="00000000" w:rsidRPr="00000000">
        <w:rPr>
          <w:rtl w:val="0"/>
        </w:rPr>
      </w:r>
    </w:p>
    <w:p w:rsidR="00000000" w:rsidDel="00000000" w:rsidP="00000000" w:rsidRDefault="00000000" w:rsidRPr="00000000" w14:paraId="00000282">
      <w:pPr>
        <w:jc w:val="center"/>
        <w:rPr>
          <w:rFonts w:ascii="Garamond" w:cs="Garamond" w:eastAsia="Garamond" w:hAnsi="Garamond"/>
          <w:b w:val="1"/>
          <w:bCs w:val="1"/>
          <w:sz w:val="22"/>
          <w:szCs w:val="22"/>
        </w:rPr>
      </w:pPr>
      <w:bookmarkStart w:colFirst="0" w:colLast="0" w:name="_heading=h.ncarei824gsf" w:id="5"/>
      <w:bookmarkEnd w:id="5"/>
      <w:r w:rsidDel="00000000" w:rsidR="00000000" w:rsidRPr="00000000">
        <w:rPr>
          <w:rFonts w:ascii="Garamond" w:cs="Garamond" w:eastAsia="Garamond" w:hAnsi="Garamond"/>
          <w:b w:val="1"/>
          <w:bCs w:val="1"/>
          <w:sz w:val="22"/>
          <w:szCs w:val="22"/>
          <w:rtl w:val="0"/>
        </w:rPr>
        <w:t xml:space="preserve">ANEXO FOTOGRÁFICO:</w:t>
      </w:r>
    </w:p>
    <w:p w:rsidR="00000000" w:rsidDel="00000000" w:rsidP="00000000" w:rsidRDefault="00000000" w:rsidRPr="00000000" w14:paraId="00000283">
      <w:pPr>
        <w:jc w:val="center"/>
        <w:rPr>
          <w:rFonts w:ascii="Garamond" w:cs="Garamond" w:eastAsia="Garamond" w:hAnsi="Garamond"/>
          <w:b w:val="1"/>
          <w:bCs w:val="1"/>
          <w:sz w:val="22"/>
          <w:szCs w:val="22"/>
        </w:rPr>
      </w:pPr>
      <w:bookmarkStart w:colFirst="0" w:colLast="0" w:name="_heading=h.9ses0neziik8" w:id="6"/>
      <w:bookmarkEnd w:id="6"/>
      <w:r w:rsidDel="00000000" w:rsidR="00000000" w:rsidRPr="00000000">
        <w:rPr>
          <w:rtl w:val="0"/>
        </w:rPr>
      </w:r>
    </w:p>
    <w:p w:rsidR="00000000" w:rsidDel="00000000" w:rsidP="00000000" w:rsidRDefault="00000000" w:rsidRPr="00000000" w14:paraId="00000284">
      <w:pPr>
        <w:jc w:val="center"/>
        <w:rPr>
          <w:rFonts w:ascii="Garamond" w:cs="Garamond" w:eastAsia="Garamond" w:hAnsi="Garamond"/>
          <w:b w:val="1"/>
          <w:bCs w:val="1"/>
          <w:sz w:val="22"/>
          <w:szCs w:val="22"/>
        </w:rPr>
      </w:pPr>
      <w:bookmarkStart w:colFirst="0" w:colLast="0" w:name="_heading=h.bzhdzadvmrci" w:id="7"/>
      <w:bookmarkEnd w:id="7"/>
      <w:r w:rsidDel="00000000" w:rsidR="00000000" w:rsidRPr="00000000">
        <w:rPr>
          <w:rtl w:val="0"/>
        </w:rPr>
      </w:r>
    </w:p>
    <w:p w:rsidR="00000000" w:rsidDel="00000000" w:rsidP="00000000" w:rsidRDefault="00000000" w:rsidRPr="00000000" w14:paraId="00000285">
      <w:pPr>
        <w:jc w:val="center"/>
        <w:rPr>
          <w:rFonts w:ascii="Garamond" w:cs="Garamond" w:eastAsia="Garamond" w:hAnsi="Garamond"/>
          <w:b w:val="1"/>
          <w:bCs w:val="1"/>
          <w:sz w:val="22"/>
          <w:szCs w:val="22"/>
        </w:rPr>
      </w:pPr>
      <w:bookmarkStart w:colFirst="0" w:colLast="0" w:name="_heading=h.qpqpkf6dgg1s" w:id="8"/>
      <w:bookmarkEnd w:id="8"/>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s-C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Prrafodelista">
    <w:name w:val="List Paragraph"/>
    <w:basedOn w:val="Normal"/>
    <w:uiPriority w:val="34"/>
    <w:qFormat w:val="1"/>
    <w:rsid w:val="00B621AC"/>
    <w:pPr>
      <w:ind w:left="720"/>
      <w:contextualSpacing w:val="1"/>
    </w:pPr>
  </w:style>
  <w:style w:type="character" w:styleId="Ttulo3Car" w:customStyle="1">
    <w:name w:val="Título 3 Car"/>
    <w:basedOn w:val="Fuentedeprrafopredeter"/>
    <w:uiPriority w:val="9"/>
    <w:rsid w:val="00A134AB"/>
    <w:rPr>
      <w:rFonts w:ascii="Times New Roman" w:cs="Times New Roman" w:eastAsia="Times New Roman" w:hAnsi="Times New Roman"/>
      <w:b w:val="1"/>
      <w:bCs w:val="1"/>
      <w:sz w:val="27"/>
      <w:szCs w:val="27"/>
      <w:lang w:eastAsia="es-CO"/>
    </w:rPr>
  </w:style>
  <w:style w:type="character" w:styleId="Textoennegrita">
    <w:name w:val="Strong"/>
    <w:basedOn w:val="Fuentedeprrafopredeter"/>
    <w:uiPriority w:val="22"/>
    <w:qFormat w:val="1"/>
    <w:rsid w:val="00A134AB"/>
    <w:rPr>
      <w:b w:val="1"/>
      <w:bCs w:val="1"/>
    </w:rPr>
  </w:style>
  <w:style w:type="paragraph" w:styleId="NormalWeb">
    <w:name w:val="Normal (Web)"/>
    <w:basedOn w:val="Normal"/>
    <w:uiPriority w:val="99"/>
    <w:semiHidden w:val="1"/>
    <w:unhideWhenUsed w:val="1"/>
    <w:rsid w:val="00A134AB"/>
    <w:pPr>
      <w:spacing w:after="100" w:afterAutospacing="1" w:before="100" w:beforeAutospacing="1" w:line="240" w:lineRule="auto"/>
    </w:pPr>
    <w:rPr>
      <w:rFonts w:ascii="Times New Roman" w:cs="Times New Roman" w:eastAsia="Times New Roman" w:hAnsi="Times New Roman"/>
    </w:rPr>
  </w:style>
  <w:style w:type="table" w:styleId="a" w:customStyle="1">
    <w:basedOn w:val="TableNormal0"/>
    <w:tblPr>
      <w:tblStyleRowBandSize w:val="1"/>
      <w:tblStyleColBandSize w:val="1"/>
      <w:tblCellMar>
        <w:top w:w="0.0" w:type="dxa"/>
        <w:left w:w="70.0" w:type="dxa"/>
        <w:bottom w:w="0.0" w:type="dxa"/>
        <w:right w:w="70.0" w:type="dxa"/>
      </w:tblCellMar>
    </w:tblPr>
  </w:style>
  <w:style w:type="table" w:styleId="a0"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1"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2"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3"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4"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5"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6"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7"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8"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9"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a"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b"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tvLl05Q7J1IFIaM4jDuEwZbBA==">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18CF85F-1201-4BF5-B3DE-E7E70544410C}"/>
</file>

<file path=customXML/itemProps3.xml><?xml version="1.0" encoding="utf-8"?>
<ds:datastoreItem xmlns:ds="http://schemas.openxmlformats.org/officeDocument/2006/customXml" ds:itemID="{80BACA21-70CF-4A0F-8982-C559877BB8A2}"/>
</file>

<file path=customXML/itemProps4.xml><?xml version="1.0" encoding="utf-8"?>
<ds:datastoreItem xmlns:ds="http://schemas.openxmlformats.org/officeDocument/2006/customXml" ds:itemID="{DDF15C92-0E84-457D-B971-68F1ADFA8F5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Angie Paola Guerrero Lis</dc:creator>
  <dcterms:created xsi:type="dcterms:W3CDTF">2026-02-19T20:58:00Z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